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cs="Times New Roman"/>
          <w:sz w:val="28"/>
          <w:szCs w:val="28"/>
        </w:rPr>
      </w:pPr>
      <w:bookmarkStart w:id="0" w:name="_Toc415833124"/>
      <w:r>
        <w:rPr>
          <w:rFonts w:ascii="Times New Roman" w:hAnsi="Times New Roman" w:eastAsia="Times New Roman" w:cs="Times New Roman"/>
          <w:color w:val="222222"/>
          <w:sz w:val="28"/>
          <w:szCs w:val="28"/>
          <w:lang w:eastAsia="ru-RU"/>
        </w:rPr>
        <w:t>М</w:t>
      </w:r>
      <w:r>
        <w:rPr>
          <w:rFonts w:ascii="Times New Roman" w:hAnsi="Times New Roman" w:cs="Times New Roman"/>
          <w:sz w:val="28"/>
          <w:szCs w:val="28"/>
        </w:rPr>
        <w:drawing>
          <wp:inline distT="0" distB="0" distL="114300" distR="114300">
            <wp:extent cx="6188710" cy="8752205"/>
            <wp:effectExtent l="0" t="0" r="2540" b="10795"/>
            <wp:docPr id="1" name="Изображение 1" descr="АПР Волков К. 4 кл учитель Жилина С.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АПР Волков К. 4 кл учитель Жилина С.Н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8752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4" w:name="_GoBack"/>
      <w:bookmarkEnd w:id="4"/>
    </w:p>
    <w:p>
      <w:pPr>
        <w:pageBreakBefore/>
        <w:jc w:val="center"/>
        <w:rPr>
          <w:rFonts w:ascii="Times New Roman" w:hAnsi="Times New Roman" w:cs="Times New Roman"/>
          <w:b/>
          <w:color w:val="000000"/>
          <w:kern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kern w:val="0"/>
          <w:sz w:val="24"/>
          <w:szCs w:val="24"/>
        </w:rPr>
        <w:t>СОДЕРЖАНИЕ</w:t>
      </w:r>
    </w:p>
    <w:tbl>
      <w:tblPr>
        <w:tblStyle w:val="6"/>
        <w:tblW w:w="982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48"/>
        <w:gridCol w:w="37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36" w:hRule="exact"/>
        </w:trPr>
        <w:tc>
          <w:tcPr>
            <w:tcW w:w="9448" w:type="dxa"/>
          </w:tcPr>
          <w:p>
            <w:pPr>
              <w:pStyle w:val="107"/>
              <w:spacing w:line="274" w:lineRule="exact"/>
              <w:ind w:left="79"/>
              <w:rPr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color w:val="000000"/>
                <w:sz w:val="24"/>
                <w:szCs w:val="24"/>
                <w:lang w:val="ru-RU"/>
              </w:rPr>
              <w:t xml:space="preserve">1.ЦЕЛЕВОЙ РАЗДЕЛ </w:t>
            </w:r>
          </w:p>
          <w:p>
            <w:pPr>
              <w:pStyle w:val="107"/>
              <w:spacing w:line="274" w:lineRule="exact"/>
              <w:ind w:right="83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      1.1.Пояснительная записка ………………………………………………………………3-9</w:t>
            </w:r>
          </w:p>
          <w:p>
            <w:pPr>
              <w:pStyle w:val="107"/>
              <w:numPr>
                <w:ilvl w:val="1"/>
                <w:numId w:val="2"/>
              </w:numPr>
              <w:spacing w:line="274" w:lineRule="exact"/>
              <w:ind w:right="83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Планируемые результаты освоения обучающимися с задержкой психического развития адаптированной основной общеобразовательной программы  начального общего образования…………………………………………………………………9-13</w:t>
            </w:r>
          </w:p>
          <w:p>
            <w:pPr>
              <w:pStyle w:val="107"/>
              <w:spacing w:line="274" w:lineRule="exact"/>
              <w:ind w:left="851" w:right="83" w:hanging="748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       1.3.Система оценки достижения обучающимися с задержкой психического развития планируемых результатов освоения адаптированной основной общеобразовательной программы начального общего образования………......14-17</w:t>
            </w:r>
          </w:p>
          <w:p>
            <w:pPr>
              <w:pStyle w:val="107"/>
              <w:spacing w:line="274" w:lineRule="exact"/>
              <w:ind w:left="79"/>
              <w:rPr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color w:val="000000"/>
                <w:sz w:val="24"/>
                <w:szCs w:val="24"/>
                <w:lang w:val="ru-RU"/>
              </w:rPr>
              <w:t xml:space="preserve">2. СОДЕРЖАТЕЛЬНЫЙ РАЗДЕЛ </w:t>
            </w:r>
          </w:p>
          <w:p>
            <w:pPr>
              <w:pStyle w:val="107"/>
              <w:spacing w:line="274" w:lineRule="exact"/>
              <w:ind w:left="567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2.1.Программа формирования универсальных учебных действий …………..........18-19</w:t>
            </w:r>
          </w:p>
          <w:p>
            <w:pPr>
              <w:pStyle w:val="107"/>
              <w:numPr>
                <w:ilvl w:val="1"/>
                <w:numId w:val="3"/>
              </w:num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…………………………........19-39</w:t>
            </w:r>
          </w:p>
          <w:p>
            <w:pPr>
              <w:pStyle w:val="107"/>
              <w:numPr>
                <w:ilvl w:val="1"/>
                <w:numId w:val="3"/>
              </w:num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Программа духовно-нравственного развития, воспитания обучающихся……....39</w:t>
            </w:r>
          </w:p>
          <w:p>
            <w:pPr>
              <w:pStyle w:val="107"/>
              <w:numPr>
                <w:ilvl w:val="1"/>
                <w:numId w:val="3"/>
              </w:numPr>
              <w:ind w:right="97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Программа формирования экологической культуры, здорового и безопасного образа жизни……………………………………………………………………….    39</w:t>
            </w:r>
          </w:p>
          <w:p>
            <w:pPr>
              <w:pStyle w:val="107"/>
              <w:numPr>
                <w:ilvl w:val="1"/>
                <w:numId w:val="3"/>
              </w:numPr>
              <w:ind w:right="97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Программа коррекционной работы……………………………………………...39-48</w:t>
            </w:r>
          </w:p>
          <w:p>
            <w:pPr>
              <w:pStyle w:val="107"/>
              <w:spacing w:line="274" w:lineRule="exact"/>
              <w:rPr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color w:val="000000"/>
                <w:sz w:val="24"/>
                <w:szCs w:val="24"/>
                <w:lang w:val="ru-RU"/>
              </w:rPr>
              <w:t xml:space="preserve">3.ОРГАНИЗАЦИОННЫЙ РАЗДЕЛ </w:t>
            </w:r>
          </w:p>
          <w:p>
            <w:pPr>
              <w:pStyle w:val="107"/>
              <w:tabs>
                <w:tab w:val="left" w:pos="728"/>
              </w:tabs>
              <w:spacing w:line="274" w:lineRule="exact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        3.1Учебный план начального общего образования……………………………....... 49-51</w:t>
            </w:r>
          </w:p>
          <w:p>
            <w:pPr>
              <w:pStyle w:val="107"/>
              <w:numPr>
                <w:ilvl w:val="1"/>
                <w:numId w:val="4"/>
              </w:numPr>
              <w:tabs>
                <w:tab w:val="left" w:pos="728"/>
              </w:tabs>
              <w:spacing w:line="274" w:lineRule="exact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План внеурочной деятельности…………………………………………………  51-53</w:t>
            </w:r>
          </w:p>
          <w:p>
            <w:pPr>
              <w:pStyle w:val="107"/>
              <w:numPr>
                <w:ilvl w:val="1"/>
                <w:numId w:val="4"/>
              </w:numPr>
              <w:tabs>
                <w:tab w:val="left" w:pos="728"/>
              </w:tabs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Календарный учебный график……………………………………………………….53</w:t>
            </w:r>
          </w:p>
          <w:p>
            <w:pPr>
              <w:pStyle w:val="107"/>
              <w:numPr>
                <w:ilvl w:val="1"/>
                <w:numId w:val="4"/>
              </w:numPr>
              <w:ind w:right="83"/>
              <w:jc w:val="both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Система условий реализации адаптированной основной общеобразовательной  программы начального общего образования (вариант 7.2)……………………53-56</w:t>
            </w:r>
          </w:p>
          <w:p>
            <w:pPr>
              <w:pStyle w:val="107"/>
              <w:spacing w:before="11"/>
              <w:ind w:left="0"/>
              <w:jc w:val="both"/>
              <w:rPr>
                <w:color w:val="000000"/>
                <w:sz w:val="24"/>
                <w:szCs w:val="24"/>
                <w:lang w:val="ru-RU"/>
              </w:rPr>
            </w:pPr>
          </w:p>
          <w:p>
            <w:pPr>
              <w:pStyle w:val="107"/>
              <w:ind w:left="463"/>
              <w:rPr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78" w:type="dxa"/>
          </w:tcPr>
          <w:p>
            <w:pPr>
              <w:pStyle w:val="107"/>
              <w:ind w:left="117"/>
              <w:rPr>
                <w:b/>
                <w:color w:val="FF0000"/>
                <w:sz w:val="24"/>
                <w:szCs w:val="24"/>
                <w:lang w:val="ru-RU"/>
              </w:rPr>
            </w:pPr>
          </w:p>
        </w:tc>
      </w:tr>
    </w:tbl>
    <w:p>
      <w:pPr>
        <w:spacing w:before="240" w:after="120" w:line="240" w:lineRule="auto"/>
        <w:outlineLvl w:val="1"/>
        <w:rPr>
          <w:rFonts w:ascii="Times New Roman" w:hAnsi="Times New Roman" w:cs="Times New Roman"/>
          <w:b/>
          <w:color w:val="auto"/>
          <w:sz w:val="24"/>
          <w:szCs w:val="24"/>
        </w:rPr>
      </w:pPr>
    </w:p>
    <w:bookmarkEnd w:id="0"/>
    <w:p>
      <w:pPr>
        <w:pStyle w:val="107"/>
        <w:pageBreakBefore/>
        <w:ind w:left="79"/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1.ЦЕЛЕВОЙ РАЗДЕЛ </w:t>
      </w:r>
    </w:p>
    <w:p>
      <w:pPr>
        <w:tabs>
          <w:tab w:val="left" w:pos="42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>
      <w:pPr>
        <w:tabs>
          <w:tab w:val="left" w:pos="42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1.1 Пояснительная записка</w:t>
      </w:r>
    </w:p>
    <w:p>
      <w:pPr>
        <w:tabs>
          <w:tab w:val="left" w:pos="428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>
      <w:pPr>
        <w:pStyle w:val="68"/>
        <w:ind w:firstLine="540"/>
        <w:jc w:val="both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color w:val="00000A"/>
          <w:sz w:val="24"/>
          <w:szCs w:val="24"/>
        </w:rPr>
        <w:t xml:space="preserve">Адаптированная программа начального общего образования обучающихся с задержкой психического развития (далее </w:t>
      </w:r>
      <w:r>
        <w:rPr>
          <w:rFonts w:ascii="Times New Roman" w:hAnsi="Times New Roman"/>
          <w:color w:val="00000A"/>
          <w:sz w:val="24"/>
          <w:szCs w:val="24"/>
        </w:rPr>
        <w:sym w:font="Symbol" w:char="F02D"/>
      </w:r>
      <w:r>
        <w:rPr>
          <w:rFonts w:ascii="Times New Roman" w:hAnsi="Times New Roman"/>
          <w:color w:val="00000A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АООП НОО (вариант 7.2))</w:t>
      </w:r>
      <w:r>
        <w:rPr>
          <w:rFonts w:ascii="Times New Roman" w:hAnsi="Times New Roman"/>
          <w:color w:val="00000A"/>
          <w:sz w:val="24"/>
          <w:szCs w:val="24"/>
        </w:rPr>
        <w:t xml:space="preserve"> – это образовательная программа, адаптированная для обучения </w:t>
      </w:r>
      <w:r>
        <w:rPr>
          <w:rFonts w:ascii="Times New Roman" w:hAnsi="Times New Roman"/>
          <w:sz w:val="24"/>
          <w:szCs w:val="24"/>
        </w:rPr>
        <w:t xml:space="preserve">данной </w:t>
      </w:r>
      <w:r>
        <w:rPr>
          <w:rFonts w:ascii="Times New Roman" w:hAnsi="Times New Roman"/>
          <w:color w:val="00000A"/>
          <w:sz w:val="24"/>
          <w:szCs w:val="24"/>
        </w:rPr>
        <w:t xml:space="preserve">категории обучающихся с учетом особенностей их психофизического развития, индивидуальных возможностей, обеспечивающая коррекцию нарушений развития и социальную  адаптацию. </w:t>
      </w:r>
    </w:p>
    <w:p>
      <w:pPr>
        <w:pStyle w:val="68"/>
        <w:ind w:firstLine="540"/>
        <w:jc w:val="both"/>
        <w:rPr>
          <w:rFonts w:ascii="Times New Roman" w:hAnsi="Times New Roman"/>
          <w:color w:val="00000A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АООП НОО (вариант 7.2)</w:t>
      </w:r>
      <w:r>
        <w:rPr>
          <w:rFonts w:ascii="Times New Roman" w:hAnsi="Times New Roman"/>
          <w:color w:val="00000A"/>
          <w:sz w:val="24"/>
          <w:szCs w:val="24"/>
        </w:rPr>
        <w:t xml:space="preserve"> разработана на основе следующих нормативно-правовых документов: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rFonts w:ascii="Symbol" w:hAnsi="Symbol"/>
          <w:sz w:val="28"/>
        </w:rPr>
      </w:pPr>
      <w:r>
        <w:rPr>
          <w:caps w:val="0"/>
        </w:rPr>
        <w:t>Закон</w:t>
      </w:r>
      <w:r>
        <w:t xml:space="preserve"> </w:t>
      </w:r>
      <w:r>
        <w:rPr>
          <w:caps w:val="0"/>
        </w:rPr>
        <w:t>Российской Федерации</w:t>
      </w:r>
      <w:r>
        <w:t xml:space="preserve"> </w:t>
      </w:r>
      <w:r>
        <w:rPr>
          <w:caps w:val="0"/>
          <w:spacing w:val="-3"/>
        </w:rPr>
        <w:t xml:space="preserve">«Об </w:t>
      </w:r>
      <w:r>
        <w:rPr>
          <w:caps w:val="0"/>
        </w:rPr>
        <w:t>образовании в Российской Федерации» от 2</w:t>
      </w:r>
      <w:r>
        <w:t>9.12.2012 №</w:t>
      </w:r>
      <w:r>
        <w:rPr>
          <w:caps w:val="0"/>
        </w:rPr>
        <w:t xml:space="preserve"> 273-ФЗ;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rFonts w:ascii="Symbol" w:hAnsi="Symbol"/>
          <w:sz w:val="28"/>
        </w:rPr>
      </w:pPr>
      <w:r>
        <w:rPr>
          <w:caps w:val="0"/>
        </w:rPr>
        <w:t>СанПин 2.4.2.2821-10</w:t>
      </w:r>
      <w:r>
        <w:t xml:space="preserve"> «</w:t>
      </w:r>
      <w:r>
        <w:rPr>
          <w:caps w:val="0"/>
        </w:rPr>
        <w:t>Санитарно-эпидемиологические требования к условиям обучения и организации обучения в общеобразовательных учреждениях», утверждены постановлением Главного государственного санитарного врача Российской Федерации от 29.12.2010 №</w:t>
      </w:r>
      <w:r>
        <w:t xml:space="preserve"> </w:t>
      </w:r>
      <w:r>
        <w:rPr>
          <w:caps w:val="0"/>
        </w:rPr>
        <w:t>189 (с изм. от 29.06</w:t>
      </w:r>
      <w:r>
        <w:t>.2011, 25.12.2013, 24.11.2015);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rFonts w:ascii="Symbol" w:hAnsi="Symbol"/>
          <w:sz w:val="28"/>
        </w:rPr>
      </w:pPr>
      <w:r>
        <w:rPr>
          <w:caps w:val="0"/>
        </w:rPr>
        <w:t>СанПин 2.4.2.3286-15 «Санитарно-эпидемиологические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образовательным программам для обучающихся с ограниченными возможностями здоровья», утверждены постановлением Главного государственного санитарного врача Российской Федерации</w:t>
      </w:r>
      <w:r>
        <w:t xml:space="preserve">  </w:t>
      </w:r>
      <w:r>
        <w:rPr>
          <w:caps w:val="0"/>
        </w:rPr>
        <w:t>от 10.07.2015   №</w:t>
      </w:r>
      <w:r>
        <w:t xml:space="preserve"> 26;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rFonts w:ascii="Symbol" w:hAnsi="Symbol"/>
          <w:sz w:val="28"/>
        </w:rPr>
      </w:pPr>
      <w:r>
        <w:rPr>
          <w:caps w:val="0"/>
        </w:rPr>
        <w:t xml:space="preserve">Федеральный государственный образовательный стандарт начального общего образования (далее – ФГОС НОО), утверждён приказом Министерства образования и науки РФ от </w:t>
      </w:r>
      <w:r>
        <w:t xml:space="preserve">06.10.2009 № </w:t>
      </w:r>
      <w:r>
        <w:rPr>
          <w:caps w:val="0"/>
        </w:rPr>
        <w:t>373 (с изм. от 26.10</w:t>
      </w:r>
      <w:r>
        <w:t>.2010, 22.09.2011, 18.12.2012, 29.12.2014, 18.05.2015, 31.12.2015);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caps w:val="0"/>
        </w:rPr>
      </w:pPr>
      <w:r>
        <w:rPr>
          <w:caps w:val="0"/>
        </w:rPr>
        <w:t>ФГОС НОО обучающихся с ограниченными возможностями здоровья, утверждён приказом Минобрнауки России от 19 декабря 2014г. № 1598;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caps w:val="0"/>
        </w:rPr>
      </w:pPr>
      <w:r>
        <w:rPr>
          <w:caps w:val="0"/>
        </w:rPr>
        <w:t>Примерная адаптированная основная общеобразовательная программа начального общего образования обучающихся с задержкой психического развития;</w:t>
      </w:r>
    </w:p>
    <w:p>
      <w:pPr>
        <w:pStyle w:val="52"/>
        <w:widowControl w:val="0"/>
        <w:numPr>
          <w:ilvl w:val="0"/>
          <w:numId w:val="5"/>
        </w:numPr>
        <w:spacing w:line="240" w:lineRule="auto"/>
        <w:ind w:left="540"/>
        <w:contextualSpacing w:val="0"/>
        <w:jc w:val="both"/>
        <w:rPr>
          <w:caps w:val="0"/>
        </w:rPr>
      </w:pPr>
      <w:r>
        <w:rPr>
          <w:caps w:val="0"/>
        </w:rPr>
        <w:t xml:space="preserve">Устав </w:t>
      </w:r>
      <w:r>
        <w:rPr>
          <w:color w:val="00000A"/>
        </w:rPr>
        <w:t xml:space="preserve">МБОУ «Селенгинская СОШ № 2» </w:t>
      </w:r>
      <w:r>
        <w:rPr>
          <w:caps w:val="0"/>
        </w:rPr>
        <w:t xml:space="preserve"> (далее – Школа).</w:t>
      </w:r>
    </w:p>
    <w:p>
      <w:pPr>
        <w:pStyle w:val="35"/>
        <w:spacing w:line="240" w:lineRule="auto"/>
        <w:ind w:firstLine="540"/>
        <w:rPr>
          <w:rStyle w:val="70"/>
          <w:rFonts w:cs="Times New Roman"/>
          <w:caps w:val="0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Цель </w:t>
      </w:r>
      <w:r>
        <w:rPr>
          <w:rFonts w:ascii="Times New Roman" w:hAnsi="Times New Roman" w:cs="Times New Roman"/>
          <w:color w:val="auto"/>
          <w:sz w:val="24"/>
          <w:szCs w:val="24"/>
        </w:rPr>
        <w:t>реализации АООП НОО (вариант 7.2)</w:t>
      </w:r>
      <w:r>
        <w:rPr>
          <w:rStyle w:val="70"/>
          <w:rFonts w:cs="Times New Roman"/>
          <w:caps w:val="0"/>
          <w:color w:val="auto"/>
          <w:sz w:val="24"/>
          <w:szCs w:val="24"/>
        </w:rPr>
        <w:t xml:space="preserve"> обеспечение выполнения требований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ФГОС НОО обучающихся с ограниченными возможностями здоровья (далее </w:t>
      </w:r>
      <w:r>
        <w:rPr>
          <w:rFonts w:ascii="Times New Roman" w:hAnsi="Times New Roman" w:cs="Times New Roman"/>
          <w:color w:val="auto"/>
          <w:sz w:val="24"/>
          <w:szCs w:val="24"/>
        </w:rPr>
        <w:sym w:font="Symbol" w:char="F02D"/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ОВЗ)</w:t>
      </w:r>
      <w:r>
        <w:rPr>
          <w:rStyle w:val="70"/>
          <w:rFonts w:cs="Times New Roman"/>
          <w:iCs/>
          <w:caps w:val="0"/>
          <w:color w:val="auto"/>
          <w:sz w:val="24"/>
          <w:szCs w:val="24"/>
          <w:lang w:eastAsia="ar-SA"/>
        </w:rPr>
        <w:t xml:space="preserve"> посредством создания условий для ма</w:t>
      </w:r>
      <w:r>
        <w:rPr>
          <w:rFonts w:ascii="Times New Roman" w:hAnsi="Times New Roman" w:cs="Times New Roman"/>
          <w:iCs/>
          <w:color w:val="auto"/>
          <w:kern w:val="1"/>
          <w:sz w:val="24"/>
          <w:szCs w:val="24"/>
        </w:rPr>
        <w:t>ксимального удовлетворения особых образовательных потребностей обучающихся с задержкой психического развития (далее – ЗПР), обеспечивающих усвоение ими социального и культурного опыта</w:t>
      </w:r>
      <w:r>
        <w:rPr>
          <w:rStyle w:val="70"/>
          <w:rFonts w:cs="Times New Roman"/>
          <w:caps w:val="0"/>
          <w:color w:val="auto"/>
          <w:sz w:val="24"/>
          <w:szCs w:val="24"/>
        </w:rPr>
        <w:t>.</w:t>
      </w:r>
    </w:p>
    <w:p>
      <w:pPr>
        <w:pStyle w:val="17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Достижение поставленной цели </w:t>
      </w:r>
      <w:r>
        <w:rPr>
          <w:rStyle w:val="70"/>
          <w:caps w:val="0"/>
          <w:sz w:val="24"/>
          <w:szCs w:val="24"/>
        </w:rPr>
        <w:t>при разработке и реализации АООП НОО</w:t>
      </w:r>
      <w:r>
        <w:rPr>
          <w:rFonts w:ascii="Times New Roman" w:hAnsi="Times New Roman"/>
          <w:sz w:val="24"/>
          <w:szCs w:val="24"/>
        </w:rPr>
        <w:t xml:space="preserve"> (вариант 7.2) предусматривает решение следующих основных </w:t>
      </w:r>
      <w:r>
        <w:rPr>
          <w:rFonts w:ascii="Times New Roman" w:hAnsi="Times New Roman"/>
          <w:b/>
          <w:sz w:val="24"/>
          <w:szCs w:val="24"/>
        </w:rPr>
        <w:t>задач: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формирование общей культуры, обеспечивающей разностороннее развитие личности обучающихся с ЗПР (нравственное, эстетическое, социально-личностное, интеллектуальное, физическое) в соответствии с принятыми в семье и обществе нравственными и социокультурными ценностями; овладение учебной деятельностью сохранение и укрепление здоровья обучающихся;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достижение планируемых результатов освоения АООП НОО (вариант 7.2) с учетом их особых образовательных потребностей, а также индивидуальных особенностей и возможностей;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создание благоприятных условий для удовлетворения особых образовательных потребностей, обучающихся с ЗПР;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минимизация негативного влияния особенностей познавательной деятельности обучающихся с ЗПР для освоения ими АООП НОО (вариант 7.2);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обеспечение доступности получения начального общего образования;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обеспечение преемственности начального общего и основного общего образования;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использование в образовательном процессе современных образовательных технологий деятельностного типа;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выявление и развитие возможностей и способностей обучающихся с ЗПР, через организацию их общественно полезной деятельности, проведения спортивно-оздоровительной работы, организацию художественного творчества и др., с использованием системы клубов, секций, студий и кружков (включая организационные формы на основе сетевого взаимодействия), проведении спортивных, творческих и др. соревнований;</w:t>
      </w:r>
    </w:p>
    <w:p>
      <w:pPr>
        <w:pStyle w:val="52"/>
        <w:widowControl w:val="0"/>
        <w:numPr>
          <w:ilvl w:val="0"/>
          <w:numId w:val="6"/>
        </w:numPr>
        <w:spacing w:line="240" w:lineRule="auto"/>
        <w:ind w:left="546" w:hanging="366"/>
        <w:contextualSpacing w:val="0"/>
        <w:jc w:val="both"/>
        <w:rPr>
          <w:caps w:val="0"/>
        </w:rPr>
      </w:pPr>
      <w:r>
        <w:rPr>
          <w:caps w:val="0"/>
        </w:rPr>
        <w:t>участие педагогических работников, обучающихся, их родителей (законных представителей) и общественности в проектировании и развитии внутришкольной социальной среды.</w:t>
      </w:r>
    </w:p>
    <w:p>
      <w:pPr>
        <w:spacing w:after="0" w:line="240" w:lineRule="auto"/>
        <w:ind w:firstLine="5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основу разработки и реализации АООП НОО обучающихся с ЗПР заложены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дифференцированный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деятельностный </w:t>
      </w: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подходы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>
      <w:pPr>
        <w:spacing w:after="0" w:line="240" w:lineRule="auto"/>
        <w:ind w:firstLine="5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Дифференцированный подход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предполагает учет их особых образовательных потребностей, которые проявляются в неоднородности по возможностям освоения содержания образования. Это обусловливает необходимость создания и реализации разных вариантов АООП НОО обучающихся с ЗПР, в том числе и на основе индивидуального учебного плана. Применение дифференцированного подхода к созданию и реализации АООП НОО обеспечивает разнообразие содержания, предоставляя обучающимся с ЗПР возможность реализовать индивидуальный потенциал развития.</w:t>
      </w:r>
    </w:p>
    <w:p>
      <w:pPr>
        <w:spacing w:after="0" w:line="240" w:lineRule="auto"/>
        <w:ind w:firstLine="5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Деятельностный подход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 образовании строится на признании того, что развитие личности обучающихся с ЗПР младшего школьного возраста определяется характером организации доступной им деятельности (предметно-практической и учебной). Основным средством реализации деятельностного подхода в образовании является обучение как процесс организации познавательной и предметно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практической деятельности обучающихся, обеспечивающий овладение ими содержанием образования.</w:t>
      </w:r>
    </w:p>
    <w:p>
      <w:pPr>
        <w:spacing w:after="0" w:line="240" w:lineRule="auto"/>
        <w:ind w:firstLine="5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контексте разработки АООП НОО обучающихся с ЗПР реализация деятельностного подхода обеспечивает: </w:t>
      </w:r>
    </w:p>
    <w:p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придание результатам образования социально и личностно-значимого характера;</w:t>
      </w:r>
    </w:p>
    <w:p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прочное усвоение обучающимися знаний и опыта разнообразной деятельности и поведения, возможность их самостоятельного продвижения в изучаемых образовательных областях;</w:t>
      </w:r>
    </w:p>
    <w:p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существенное повышение мотивации и интереса к учению, приобретению нового опыта деятельности и поведения;</w:t>
      </w:r>
    </w:p>
    <w:p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обеспечение условий для общекультурного и личностного развития на основе формирования универсальных учебных действий, которые обеспечивают не только успешное усвоение ими системы научных знаний, умений и навыков (академических результатов), позволяющих продолжить образование на следующей ступени, но и жизненной компетенции, составляющей основу социальной успешности.</w:t>
      </w:r>
    </w:p>
    <w:p>
      <w:pPr>
        <w:spacing w:after="0" w:line="240" w:lineRule="auto"/>
        <w:ind w:firstLine="54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основу формирования АООП НОО обучающихся с ЗПР положены следующие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принципы</w:t>
      </w:r>
      <w:r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принципы государственной политики РФ в области образования (гуманистический характер образования, единство образовательного пространства на территории Российской Федерации, светский характер образования, общедоступность образования, адаптивность системы образования к уровням и особенностям развития и подготовки обучающихся и воспитанников и др.);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принцип учета типологических и индивидуальных образовательных потребностей обучающихся;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принцип коррекционной направленности образовательного процесса;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принцип развивающей направленности образовательного процесса, ориентирующий его на развитие личности обучающегося и расширение его «зоны ближайшего развития» с учетом особых образовательных потребностей; онтогенетический принцип;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принцип преемственности, предполагающий при проектировании АООП НОО ориентировку на программу основного общего образования, что обеспечивает непрерывность образования обучающихся с задержкой психического развития;</w:t>
      </w:r>
    </w:p>
    <w:p>
      <w:pPr>
        <w:pStyle w:val="35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принцип целостности содержания образования, поскольку в основу структуры содержания образования положено не понятие предмета, а - «образовательной области»;</w:t>
      </w:r>
    </w:p>
    <w:p>
      <w:pPr>
        <w:pStyle w:val="35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принцип направленности на формирование деятельности, обеспечивает возможность овладения обучающимися с ЗПР всеми видами доступной им предметно-практической деятельности, способами и приемами познавательной и учебной деятельности, коммуникативной деятельности и нормативным поведением;</w:t>
      </w:r>
    </w:p>
    <w:p>
      <w:pPr>
        <w:pStyle w:val="35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принцип переноса усвоенных знаний, умений, и навыков и отношений, сформированных в условиях учебной ситуации, в различные жизненные ситуации, что обеспечит готовность обучающегося к самостоятельной ориентировке и активной деятельности в реальном мире;</w:t>
      </w:r>
    </w:p>
    <w:p>
      <w:pPr>
        <w:pStyle w:val="35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принцип сотрудничества с семьей.</w:t>
      </w:r>
    </w:p>
    <w:p>
      <w:pPr>
        <w:pStyle w:val="35"/>
        <w:spacing w:line="240" w:lineRule="auto"/>
        <w:ind w:firstLine="709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>
      <w:pPr>
        <w:pStyle w:val="35"/>
        <w:spacing w:line="240" w:lineRule="auto"/>
        <w:ind w:firstLine="709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Психолого-педагогическая характеристика обучающегося</w:t>
      </w:r>
    </w:p>
    <w:p>
      <w:pPr>
        <w:pStyle w:val="35"/>
        <w:spacing w:line="240" w:lineRule="auto"/>
        <w:ind w:firstLine="709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Обучающийся </w:t>
      </w:r>
      <w:r>
        <w:rPr>
          <w:rFonts w:ascii="Times New Roman" w:hAnsi="Times New Roman" w:cs="Times New Roman"/>
          <w:color w:val="auto"/>
          <w:sz w:val="24"/>
          <w:szCs w:val="24"/>
        </w:rPr>
        <w:t>имеет недостатки в психологическом развитии, подтвержденные ПМПК и препятствующие получению образования без создания специальных условий.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Ребёнок испытывает в той или иной степени выраженные затруднения в усвоении учебных программ, обусловленные недостаточными познавательными способностями, специфическими расстройствами психологического развития (школьных навыков, речи и др.), нарушениями в организации деятельности и/или поведения. Выраженные недостатки в формировании высших психических функций, замедленный темп либо неравномерное становление познавательной деятельности, трудности произвольной саморегуляции. Отмечаются нарушения речевой и мелкой ручной моторики, зрительного восприятия и пространственной ориентировки, умственной работоспособности и эмоциональной сферы.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Уровень развития несколько ниже возрастной нормы, отставание проявляется  в замедленном темпе либо неравномерное становлении познавательной деятельности. Отмечаются нарушения внимания, памяти, восприятия и др. познавательных процессов, умственной работоспособности и целенаправленности деятельности, в той или иной степени затрудняющие усвоение школьных норм и школьную адаптацию в целом. Произвольность, самоконтроль, саморегуляция в поведении и деятельности, как правило, сформированы недостаточно. Обучаемость избирательная и неустойчивая, зависящая от уровня сложности и субъективной привлекательности вида деятельности, а также от актуального эмоционального состояния.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Особые образовательные потребности обучающихся с ЗПР</w:t>
      </w:r>
    </w:p>
    <w:p>
      <w:pPr>
        <w:pStyle w:val="35"/>
        <w:spacing w:line="240" w:lineRule="auto"/>
        <w:ind w:firstLine="709"/>
        <w:rPr>
          <w:rFonts w:ascii="Times New Roman" w:hAnsi="Times New Roman" w:cs="Times New Roman"/>
          <w:b/>
          <w:caps/>
          <w:color w:val="auto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Особые образовательные потребности различаются у обучающихся с ОВЗ разных категорий, поскольку задаются спецификой нарушения психического развития, определяют особую логику построения учебного процесса и находят своё отражение в структуре и содержании образования. Наряду с этим </w:t>
      </w:r>
      <w:r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современные научные представления об особенностях психофизического развития разных групп обучающихся позволяют выделить образовательные потребности, как общие для всех обучающихся с ОВЗ, так и специфические. </w:t>
      </w:r>
    </w:p>
    <w:p>
      <w:pPr>
        <w:pStyle w:val="67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aps w:val="0"/>
          <w:color w:val="auto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 w:val="0"/>
          <w:caps w:val="0"/>
          <w:color w:val="auto"/>
          <w:sz w:val="24"/>
          <w:szCs w:val="24"/>
          <w:shd w:val="clear" w:color="auto" w:fill="FFFFFF"/>
        </w:rPr>
        <w:t xml:space="preserve">К общим потребностям относятся: </w:t>
      </w:r>
    </w:p>
    <w:p>
      <w:pPr>
        <w:pStyle w:val="46"/>
        <w:numPr>
          <w:ilvl w:val="0"/>
          <w:numId w:val="9"/>
        </w:numPr>
        <w:tabs>
          <w:tab w:val="left" w:pos="993"/>
        </w:tabs>
        <w:spacing w:before="0" w:beforeAutospacing="0" w:after="0" w:afterAutospacing="0"/>
        <w:ind w:left="0" w:firstLine="709"/>
        <w:jc w:val="both"/>
      </w:pPr>
      <w:r>
        <w:t>получение специальной помощи средствами образования сразу же после выявления первичного нарушения развития;</w:t>
      </w:r>
    </w:p>
    <w:p>
      <w:pPr>
        <w:pStyle w:val="46"/>
        <w:numPr>
          <w:ilvl w:val="0"/>
          <w:numId w:val="9"/>
        </w:numPr>
        <w:tabs>
          <w:tab w:val="left" w:pos="1021"/>
        </w:tabs>
        <w:spacing w:before="0" w:beforeAutospacing="0" w:after="0" w:afterAutospacing="0"/>
        <w:ind w:left="0" w:firstLine="709"/>
        <w:jc w:val="both"/>
      </w:pPr>
      <w:r>
        <w:t>выделение пропедевтического периода в образовании, обеспечивающего преемственность между дошкольным и школьным этапами;</w:t>
      </w:r>
    </w:p>
    <w:p>
      <w:pPr>
        <w:pStyle w:val="46"/>
        <w:numPr>
          <w:ilvl w:val="0"/>
          <w:numId w:val="9"/>
        </w:numPr>
        <w:tabs>
          <w:tab w:val="left" w:pos="1021"/>
        </w:tabs>
        <w:spacing w:before="0" w:beforeAutospacing="0" w:after="0" w:afterAutospacing="0"/>
        <w:ind w:left="0" w:firstLine="709"/>
        <w:jc w:val="both"/>
      </w:pPr>
      <w:r>
        <w:t>получение начального общего образования в условиях общеобразовательных организаций общего или специального типа, адекватного образовательным потребностям обучающегося с ОВЗ;</w:t>
      </w:r>
    </w:p>
    <w:p>
      <w:pPr>
        <w:pStyle w:val="46"/>
        <w:numPr>
          <w:ilvl w:val="0"/>
          <w:numId w:val="9"/>
        </w:numPr>
        <w:tabs>
          <w:tab w:val="left" w:pos="1021"/>
        </w:tabs>
        <w:spacing w:before="0" w:beforeAutospacing="0" w:after="0" w:afterAutospacing="0"/>
        <w:ind w:left="0" w:firstLine="709"/>
        <w:jc w:val="both"/>
      </w:pPr>
      <w:r>
        <w:t>обязательность непрерывности коррекционно-развивающего процесса, реализуемого, как через содержание предметных областей, так и в процессе индивидуальной работы;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психологическое сопровождение, оптимизирующее взаимодействие ребенка с педагогами и соучениками; 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психологическое сопровождение, направленное на установление взаимодействия семьи и образовательной организации;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постепенное расширение образовательного пространства, выходящего за пределы образовательной организации.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shd w:val="clear" w:color="auto" w:fill="FFFFFF"/>
        </w:rPr>
        <w:t>Для обучающихся с ЗПР, осваивающих АООП НОО (вариант 7.2), характерны следующие специфические образовательные потребности: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 xml:space="preserve">обеспечение особой пространственной и временной организации образовательной среды с учетом функционального состояния центральной нервной системы (далее </w:t>
      </w:r>
      <w:r>
        <w:rPr/>
        <w:sym w:font="Symbol" w:char="F02D"/>
      </w:r>
      <w:r>
        <w:t xml:space="preserve"> ЦНС) и нейродинамики психических процессов обучающихся с ЗПР (быстрой истощаемости, низкой работоспособности, пониженного общего тонуса и др.);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 xml:space="preserve">увеличение сроков освоения АООП НОО </w:t>
      </w:r>
      <w:r>
        <w:rPr>
          <w:shd w:val="clear" w:color="auto" w:fill="FFFFFF"/>
        </w:rPr>
        <w:t>(вариант 7.2)</w:t>
      </w:r>
      <w:r>
        <w:t xml:space="preserve">  до 5 лет;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гибкое варьирование организации процесса обучения путем расширения/сокращения содержания отдельных предметных областей, изменения количества учебных часов и использования соответствующих методик и технологий;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упрощение системы учебно-познавательных задач, решаемых в процессе образования;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организация процесса обучения с учетом специфики усвоения знаний, умений и навыков обучающимися с ЗПР («пошаговом» предъявлении материала, дозированной помощи взрослого, использовании специальных методов, приемов и средств, способствующих как общему развитию обучающегося, так и компенсации индивидуальных недостатков развития);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наглядно-действенный характер содержания образования;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развитие познавательной деятельности обучающихся с ЗПР как основы компенсации, коррекции и профилактики нарушений;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обеспечение непрерывного контроля за становлением учебно-познавательной деятельности обучающегося, продолжающегося до достижения уровня, позволяющего справляться с учебными заданиями самостоятельно;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постоянная помощь в осмыслении и расширении контекста усваиваемых знаний, в закреплении и совершенствовании освоенных умений;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 xml:space="preserve"> специальное обучение «переносу» сформированных знаний и умений в новые ситуации взаимодействия с действительностью;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необходимость постоянной актуализации знаний, умений и одобряемых обществом норм поведения;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постоянное стимулирование познавательной активности, побуждение интереса к себе, окружающему предметному и социальному миру;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использование преимущественно позитивных средств стимуляции деятельности и поведения;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комплексное сопровождение, гарантирующее получение необходимого лечения, направленного на улучшение деятельности ЦНС и на коррекцию поведения, а также специальная психокоррекционная помощь, направленная на компенсацию дефицитов эмоционального развития и формирование осознанной саморегуляции познавательной деятельности и поведения;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специальная психокоррекционная помощь, направленная на формирование способности к самостоятельной организации собственной деятельности и осознанию возникающих трудностей, формирование умения запрашивать и использовать помощь взрослого;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развитие и отработка средств коммуникации, приемов конструктивного общения и взаимодействия (с членами семьи, со сверстниками, с взрослыми), формирование навыков социально одобряемого поведения, максимальное расширение социальных контактов;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rPr>
          <w:rStyle w:val="47"/>
        </w:rPr>
        <w:sym w:font="Symbol" w:char="F0B7"/>
      </w:r>
      <w:r>
        <w:rPr>
          <w:rStyle w:val="47"/>
        </w:rPr>
        <w:t> </w:t>
      </w:r>
      <w:r>
        <w:t>обеспечение взаимодействия семьи и образовательного учреждения (организация сотрудничества с родителями, активизация ресурсов семьи для формирования социально активной позиции, нравственных и общекультурных ценностей).</w:t>
      </w:r>
    </w:p>
    <w:p>
      <w:pPr>
        <w:pStyle w:val="46"/>
        <w:spacing w:before="0" w:beforeAutospacing="0" w:after="0" w:afterAutospacing="0"/>
        <w:ind w:firstLine="709"/>
        <w:jc w:val="both"/>
      </w:pPr>
      <w:r>
        <w:t>Только удовлетворяя особые образовательные потребности обучающегося с ЗПР, можно открыть ему путь к получению качественного образования.</w:t>
      </w:r>
    </w:p>
    <w:p>
      <w:pPr>
        <w:pStyle w:val="46"/>
        <w:spacing w:before="0" w:beforeAutospacing="0" w:after="0" w:afterAutospacing="0"/>
        <w:ind w:firstLine="709"/>
        <w:jc w:val="both"/>
        <w:rPr>
          <w:rStyle w:val="47"/>
        </w:rPr>
      </w:pPr>
    </w:p>
    <w:p>
      <w:pPr>
        <w:pStyle w:val="52"/>
        <w:spacing w:line="240" w:lineRule="auto"/>
        <w:outlineLvl w:val="2"/>
        <w:rPr>
          <w:b/>
          <w:u w:val="single"/>
        </w:rPr>
      </w:pPr>
      <w:bookmarkStart w:id="1" w:name="_Toc415833126"/>
      <w:r>
        <w:rPr>
          <w:b/>
          <w:u w:val="single"/>
        </w:rPr>
        <w:t xml:space="preserve">1.2. ПЛАНИРУЕМЫЕ РЕЗУЛЬТАТЫ ОСВОЕНИЯ ОБУЧАЮЩИМИСЯ С ЗАДЕРЖКОЙ ПСИХИЧЕСКОГО РАЗВИТИЯ </w:t>
      </w:r>
      <w:bookmarkEnd w:id="1"/>
      <w:r>
        <w:rPr>
          <w:b/>
          <w:u w:val="single"/>
        </w:rPr>
        <w:t>АООП НОО (ВАРИАНТ 7.2)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70"/>
          <w:rFonts w:cs="Times New Roman"/>
          <w:caps w:val="0"/>
          <w:sz w:val="24"/>
          <w:szCs w:val="24"/>
        </w:rPr>
        <w:t xml:space="preserve">Они представляют собой </w:t>
      </w:r>
      <w:r>
        <w:rPr>
          <w:rFonts w:ascii="Times New Roman" w:hAnsi="Times New Roman" w:cs="Times New Roman"/>
          <w:i/>
          <w:sz w:val="24"/>
          <w:szCs w:val="24"/>
        </w:rPr>
        <w:t>систему</w:t>
      </w:r>
      <w:r>
        <w:rPr>
          <w:rStyle w:val="78"/>
          <w:rFonts w:ascii="Times New Roman" w:hAnsi="Times New Roman" w:cs="Times New Roman"/>
          <w:iCs/>
          <w:sz w:val="24"/>
          <w:szCs w:val="24"/>
        </w:rPr>
        <w:t xml:space="preserve"> обобщённых личностно ориентированных целей образования,</w:t>
      </w:r>
      <w:r>
        <w:rPr>
          <w:rFonts w:ascii="Times New Roman" w:hAnsi="Times New Roman" w:cs="Times New Roman"/>
          <w:sz w:val="24"/>
          <w:szCs w:val="24"/>
        </w:rPr>
        <w:t xml:space="preserve"> допускающих дальнейшее уточнение и конкретизацию, что обеспечивает определение и выявление всех составляющих планируемых результатов, подлежащих формированию и оценке.</w:t>
      </w:r>
    </w:p>
    <w:p>
      <w:pPr>
        <w:pStyle w:val="69"/>
        <w:spacing w:line="240" w:lineRule="auto"/>
        <w:ind w:firstLine="709"/>
        <w:rPr>
          <w:b/>
          <w:sz w:val="24"/>
          <w:szCs w:val="24"/>
        </w:rPr>
      </w:pPr>
      <w:r>
        <w:rPr>
          <w:b/>
          <w:caps w:val="0"/>
          <w:sz w:val="24"/>
          <w:szCs w:val="24"/>
        </w:rPr>
        <w:t>Планируемые результаты:</w:t>
      </w:r>
    </w:p>
    <w:p>
      <w:pPr>
        <w:pStyle w:val="69"/>
        <w:spacing w:line="240" w:lineRule="auto"/>
        <w:ind w:firstLine="709"/>
        <w:rPr>
          <w:caps w:val="0"/>
          <w:sz w:val="24"/>
          <w:szCs w:val="24"/>
        </w:rPr>
      </w:pPr>
      <w:r>
        <w:rPr>
          <w:sz w:val="24"/>
          <w:szCs w:val="24"/>
        </w:rPr>
        <w:t>• </w:t>
      </w:r>
      <w:r>
        <w:rPr>
          <w:caps w:val="0"/>
          <w:sz w:val="24"/>
          <w:szCs w:val="24"/>
        </w:rPr>
        <w:t>обеспечивают связь между требованиями ФГОС НОО обучающихся с ОВЗ, образовательной деятельностью и системой оценки результатов освоения АООП НОО;</w:t>
      </w:r>
    </w:p>
    <w:p>
      <w:pPr>
        <w:pStyle w:val="69"/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• </w:t>
      </w:r>
      <w:r>
        <w:rPr>
          <w:caps w:val="0"/>
          <w:sz w:val="24"/>
          <w:szCs w:val="24"/>
        </w:rPr>
        <w:t xml:space="preserve">являются основой для разработки </w:t>
      </w:r>
      <w:r>
        <w:rPr>
          <w:sz w:val="24"/>
          <w:szCs w:val="24"/>
        </w:rPr>
        <w:t>АООП НОО (</w:t>
      </w:r>
      <w:r>
        <w:rPr>
          <w:caps w:val="0"/>
          <w:sz w:val="24"/>
          <w:szCs w:val="24"/>
        </w:rPr>
        <w:t>вариант</w:t>
      </w:r>
      <w:r>
        <w:rPr>
          <w:sz w:val="24"/>
          <w:szCs w:val="24"/>
        </w:rPr>
        <w:t xml:space="preserve"> 7.2);</w:t>
      </w:r>
    </w:p>
    <w:p>
      <w:pPr>
        <w:pStyle w:val="69"/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• </w:t>
      </w:r>
      <w:r>
        <w:rPr>
          <w:caps w:val="0"/>
          <w:sz w:val="24"/>
          <w:szCs w:val="24"/>
        </w:rPr>
        <w:t xml:space="preserve">являются содержательной и критериальной основой для разработки программ учебных предметов и учебно-методической литературы, а также для системы оценки качества освоения обучающимися </w:t>
      </w:r>
      <w:r>
        <w:rPr>
          <w:sz w:val="24"/>
          <w:szCs w:val="24"/>
        </w:rPr>
        <w:t>АООП НОО (</w:t>
      </w:r>
      <w:r>
        <w:rPr>
          <w:caps w:val="0"/>
          <w:sz w:val="24"/>
          <w:szCs w:val="24"/>
        </w:rPr>
        <w:t>вариант</w:t>
      </w:r>
      <w:r>
        <w:rPr>
          <w:sz w:val="24"/>
          <w:szCs w:val="24"/>
        </w:rPr>
        <w:t xml:space="preserve"> 7.2)</w:t>
      </w:r>
      <w:r>
        <w:rPr>
          <w:caps w:val="0"/>
          <w:sz w:val="24"/>
          <w:szCs w:val="24"/>
        </w:rPr>
        <w:t>.</w:t>
      </w:r>
    </w:p>
    <w:p>
      <w:pPr>
        <w:pStyle w:val="69"/>
        <w:spacing w:line="240" w:lineRule="auto"/>
        <w:ind w:firstLine="709"/>
        <w:rPr>
          <w:sz w:val="24"/>
          <w:szCs w:val="24"/>
        </w:rPr>
      </w:pPr>
      <w:r>
        <w:rPr>
          <w:caps w:val="0"/>
          <w:sz w:val="24"/>
          <w:szCs w:val="24"/>
        </w:rPr>
        <w:t xml:space="preserve">В соответствии с </w:t>
      </w:r>
      <w:r>
        <w:rPr>
          <w:caps w:val="0"/>
          <w:color w:val="auto"/>
          <w:kern w:val="28"/>
          <w:sz w:val="24"/>
          <w:szCs w:val="24"/>
        </w:rPr>
        <w:t>дифференцированным и деятельностным подходами</w:t>
      </w:r>
      <w:r>
        <w:rPr>
          <w:caps w:val="0"/>
          <w:sz w:val="24"/>
          <w:szCs w:val="24"/>
        </w:rPr>
        <w:t xml:space="preserve"> содержание планируемых результатов описывает и характеризует обобщённые способы действий с учебным материалом, позволяющие обучающимся успешно решать учебные и учебно-практические задачи, а также задачи, по возможности максимально приближенные к реальным жизненным ситуациям.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Освоение программы обеспечивает достижение обучающимися с ЗПР трех видов результатов: </w:t>
      </w:r>
      <w:r>
        <w:rPr>
          <w:rFonts w:ascii="Times New Roman" w:hAnsi="Times New Roman" w:cs="Times New Roman"/>
          <w:b/>
          <w:i/>
          <w:sz w:val="24"/>
          <w:szCs w:val="24"/>
        </w:rPr>
        <w:t>личностных, метапредметных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b/>
          <w:i/>
          <w:sz w:val="24"/>
          <w:szCs w:val="24"/>
        </w:rPr>
        <w:t>предметных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Личностные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освоения программы обучающимися с ЗПР включают индивидуально-личностные качества и социальные </w:t>
      </w:r>
      <w:r>
        <w:rPr>
          <w:rFonts w:ascii="Times New Roman" w:hAnsi="Times New Roman" w:cs="Times New Roman"/>
          <w:color w:val="auto"/>
          <w:sz w:val="24"/>
          <w:szCs w:val="24"/>
        </w:rPr>
        <w:t>(жизненные)</w:t>
      </w:r>
      <w:r>
        <w:rPr>
          <w:rFonts w:ascii="Times New Roman" w:hAnsi="Times New Roman" w:cs="Times New Roman"/>
          <w:sz w:val="24"/>
          <w:szCs w:val="24"/>
        </w:rPr>
        <w:t xml:space="preserve"> компетенции,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социально значимые ценностные установки, необходимые для достижения основной цели современного образования </w:t>
      </w:r>
      <w:r>
        <w:rPr>
          <w:rFonts w:ascii="Times New Roman" w:hAnsi="Times New Roman" w:cs="Times New Roman"/>
          <w:color w:val="auto"/>
          <w:sz w:val="24"/>
          <w:szCs w:val="24"/>
        </w:rPr>
        <w:sym w:font="Symbol" w:char="F02D"/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введения обучающихся с ЗПР в культуру, овладение ими социо-культурным опытом.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 учетом </w:t>
      </w:r>
      <w:r>
        <w:rPr>
          <w:rFonts w:ascii="Times New Roman" w:hAnsi="Times New Roman" w:cs="Times New Roman"/>
          <w:sz w:val="24"/>
          <w:szCs w:val="24"/>
        </w:rPr>
        <w:t xml:space="preserve">индивидуальных возможностей и особых образовательных потребностей обучающихся с ЗПР </w:t>
      </w:r>
      <w:r>
        <w:rPr>
          <w:rFonts w:ascii="Times New Roman" w:hAnsi="Times New Roman" w:cs="Times New Roman"/>
          <w:b/>
          <w:bCs/>
          <w:i/>
          <w:sz w:val="24"/>
          <w:szCs w:val="24"/>
        </w:rPr>
        <w:t>личностные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освоения программы отражают: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осознание себя как гражданина России, формирование чувства гордости за свою Родину, российский народ и историю России, осознание своей этнической и национальной принадлежности;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формирование целостного, социально ориентированного взгляда на мир в его органичном единстве природной и социальной частей;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формирование уважительного отношения к иному мнению, истории и культуре других народов;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овладение начальными навыками адаптации в динамично изменяющемся и развивающемся мире;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5) принятие и освоение социальной роли обучающегося, формирование и развитие социально значимых мотивов учебной деятельности;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 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формирование эстетических потребностей, ценностей и чувств;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развитие навыков сотрудничества со взрослыми и сверстниками в разных социальных ситуациях;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формирование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 развитие адекватных представлений о собственных возможностях, о насущно необходимом жизнеобеспечении;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12) овладение социально-бытовыми умениями, используемыми в повседневной жизни;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 владение навыками коммуникации и принятыми ритуалами социального взаимодействия, </w:t>
      </w:r>
      <w:r>
        <w:rPr>
          <w:rFonts w:ascii="Times New Roman" w:hAnsi="Times New Roman" w:cs="Times New Roman"/>
          <w:iCs/>
          <w:sz w:val="24"/>
          <w:szCs w:val="24"/>
        </w:rPr>
        <w:t>в том числе с использованием информационных технологий;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14) </w:t>
      </w:r>
      <w:r>
        <w:rPr>
          <w:rFonts w:ascii="Times New Roman" w:hAnsi="Times New Roman" w:cs="Times New Roman"/>
          <w:sz w:val="24"/>
          <w:szCs w:val="24"/>
        </w:rPr>
        <w:t>способность к осмыслению и дифференциации картины мира, ее временно-пространственной организации.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Метапредметные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освоения программы включают освоенные обучающимися универсальные учебные действия (познавательные, регулятивные и коммуникативные), обеспечивающие овладение ключевыми компетенциями (составляющими основу умения учиться) и межпредметными знаниями, а также способность решать учебные и жизненные задачи и готовность к овладению в дальнейшем АООП основного общего образования.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 учетом </w:t>
      </w:r>
      <w:r>
        <w:rPr>
          <w:rFonts w:ascii="Times New Roman" w:hAnsi="Times New Roman" w:cs="Times New Roman"/>
          <w:sz w:val="24"/>
          <w:szCs w:val="24"/>
        </w:rPr>
        <w:t xml:space="preserve">индивидуальных возможностей и особых образовательных потребностей обучающихся с ЗПР </w:t>
      </w:r>
      <w:r>
        <w:rPr>
          <w:rFonts w:ascii="Times New Roman" w:hAnsi="Times New Roman" w:cs="Times New Roman"/>
          <w:b/>
          <w:bCs/>
          <w:i/>
          <w:sz w:val="24"/>
          <w:szCs w:val="24"/>
        </w:rPr>
        <w:t>метапредметные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освоения программы отражают: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1) овладение способностью принимать и сохранять цели и задачи решения типовых учебных и практических задач, коллективного поиска средств их осуществления;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использование речевых средств и средств информационных и коммуникационных технологий (далее </w:t>
      </w:r>
      <w:r>
        <w:rPr>
          <w:rFonts w:ascii="Times New Roman" w:hAnsi="Times New Roman"/>
          <w:sz w:val="24"/>
          <w:szCs w:val="24"/>
        </w:rPr>
        <w:sym w:font="Symbol" w:char="F02D"/>
      </w:r>
      <w:r>
        <w:rPr>
          <w:rFonts w:ascii="Times New Roman" w:hAnsi="Times New Roman"/>
          <w:sz w:val="24"/>
          <w:szCs w:val="24"/>
        </w:rPr>
        <w:t xml:space="preserve"> ИКТ) для решения коммуникативных и познавательных задач;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5) </w:t>
      </w:r>
      <w:r>
        <w:rPr>
          <w:rFonts w:ascii="Times New Roman" w:hAnsi="Times New Roman" w:cs="Times New Roman"/>
          <w:sz w:val="24"/>
          <w:szCs w:val="24"/>
        </w:rPr>
        <w:t xml:space="preserve">овладение навыками смыслового чтения </w:t>
      </w:r>
      <w:r>
        <w:rPr>
          <w:rFonts w:ascii="Times New Roman" w:hAnsi="Times New Roman" w:cs="Times New Roman"/>
          <w:bCs/>
          <w:sz w:val="24"/>
          <w:szCs w:val="24"/>
        </w:rPr>
        <w:t>доступных по содержанию и объему художественных текстов и научно-популярных статей в соответствии с целями и задачами;</w:t>
      </w:r>
      <w:r>
        <w:rPr>
          <w:rFonts w:ascii="Times New Roman" w:hAnsi="Times New Roman" w:cs="Times New Roman"/>
          <w:sz w:val="24"/>
          <w:szCs w:val="24"/>
        </w:rPr>
        <w:t xml:space="preserve"> осознанно строить речевое высказывание в соответствии с задачами коммуникации и составлять тексты в устной и письменной формах;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6) </w:t>
      </w:r>
      <w:r>
        <w:rPr>
          <w:rFonts w:ascii="Times New Roman" w:hAnsi="Times New Roman" w:cs="Times New Roman"/>
          <w:sz w:val="24"/>
          <w:szCs w:val="24"/>
        </w:rPr>
        <w:t xml:space="preserve">овладение логическими действиями сравнения, анализа, синтеза, обобщения, классификации </w:t>
      </w:r>
      <w:r>
        <w:rPr>
          <w:rFonts w:ascii="Times New Roman" w:hAnsi="Times New Roman" w:cs="Times New Roman"/>
          <w:bCs/>
          <w:sz w:val="24"/>
          <w:szCs w:val="24"/>
        </w:rPr>
        <w:t>по родовидовым признакам</w:t>
      </w:r>
      <w:r>
        <w:rPr>
          <w:rFonts w:ascii="Times New Roman" w:hAnsi="Times New Roman" w:cs="Times New Roman"/>
          <w:sz w:val="24"/>
          <w:szCs w:val="24"/>
        </w:rPr>
        <w:t xml:space="preserve">, установления аналогий и причинно-следственных связей, построения рассуждений, отнесения к известным понятиям </w:t>
      </w:r>
      <w:r>
        <w:rPr>
          <w:rFonts w:ascii="Times New Roman" w:hAnsi="Times New Roman" w:cs="Times New Roman"/>
          <w:bCs/>
          <w:sz w:val="24"/>
          <w:szCs w:val="24"/>
        </w:rPr>
        <w:t>на уровне, соответствующем индивидуальным возможностям</w:t>
      </w:r>
      <w:r>
        <w:rPr>
          <w:rFonts w:ascii="Times New Roman" w:hAnsi="Times New Roman" w:cs="Times New Roman"/>
          <w:sz w:val="24"/>
          <w:szCs w:val="24"/>
        </w:rPr>
        <w:t>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7) готовность слушать собеседника и вести диалог; готовность признавать возможность существования различных точек зрения и права каждого иметь свою; излагать свое мнение и аргументировать свою точку зрения и оценку событий;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8) 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 готовность конструктивно разрешать конфликты посредством учета интересов сторон и сотрудничества;</w:t>
      </w:r>
    </w:p>
    <w:p>
      <w:pPr>
        <w:pStyle w:val="17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10) овладение начальными сведениями о сущности и особенностях объектов, процессов и явлений действительности (природных, социальных, культурных, технических и др.) в соответствии с содержанием конкретного учебного предмета;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11) овладение некоторыми базовыми предметными и межпредметными понятиями, отражающими доступные существенные связи и отношения между объектами и процессами.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color w:val="000000"/>
          <w:kern w:val="28"/>
          <w:sz w:val="24"/>
          <w:szCs w:val="24"/>
        </w:rPr>
        <w:t>Предметные результаты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 xml:space="preserve"> освоения программы с учетом специфики содержания предметных областей включают </w:t>
      </w:r>
      <w:r>
        <w:rPr>
          <w:rFonts w:ascii="Times New Roman" w:hAnsi="Times New Roman" w:cs="Times New Roman"/>
          <w:color w:val="auto"/>
          <w:sz w:val="24"/>
          <w:szCs w:val="24"/>
        </w:rPr>
        <w:t>освоенные обучающимися знания и умения, специфичные для каждой предметной области, готовность их применения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 учетом </w:t>
      </w:r>
      <w:r>
        <w:rPr>
          <w:rFonts w:ascii="Times New Roman" w:hAnsi="Times New Roman" w:cs="Times New Roman"/>
          <w:sz w:val="24"/>
          <w:szCs w:val="24"/>
        </w:rPr>
        <w:t xml:space="preserve">индивидуальных возможностей и особых образовательных потребностей обучающихся с ЗПР </w:t>
      </w:r>
      <w:r>
        <w:rPr>
          <w:rFonts w:ascii="Times New Roman" w:hAnsi="Times New Roman" w:cs="Times New Roman"/>
          <w:b/>
          <w:i/>
          <w:sz w:val="24"/>
          <w:szCs w:val="24"/>
        </w:rPr>
        <w:t>предметные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должны отражать:</w:t>
      </w:r>
    </w:p>
    <w:p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Филология</w:t>
      </w:r>
    </w:p>
    <w:p>
      <w:pPr>
        <w:autoSpaceDE w:val="0"/>
        <w:spacing w:after="0" w:line="240" w:lineRule="auto"/>
        <w:ind w:firstLine="720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Русский язык:</w:t>
      </w:r>
    </w:p>
    <w:p>
      <w:pPr>
        <w:numPr>
          <w:ilvl w:val="0"/>
          <w:numId w:val="10"/>
        </w:numPr>
        <w:tabs>
          <w:tab w:val="clear" w:pos="708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формирование первоначальных представлений о единстве и многообразии языкового и культурного пространства России, о языке как основе национального самосознания;</w:t>
      </w:r>
    </w:p>
    <w:p>
      <w:pPr>
        <w:pStyle w:val="52"/>
        <w:numPr>
          <w:ilvl w:val="0"/>
          <w:numId w:val="10"/>
        </w:numPr>
        <w:tabs>
          <w:tab w:val="clear" w:pos="708"/>
        </w:tabs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формирование интереса к изучению русского языка;</w:t>
      </w:r>
    </w:p>
    <w:p>
      <w:pPr>
        <w:numPr>
          <w:ilvl w:val="0"/>
          <w:numId w:val="10"/>
        </w:numPr>
        <w:tabs>
          <w:tab w:val="clear" w:pos="708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овладение первоначальными представлениями о правилах речевого этикета; </w:t>
      </w:r>
    </w:p>
    <w:p>
      <w:pPr>
        <w:pStyle w:val="52"/>
        <w:numPr>
          <w:ilvl w:val="0"/>
          <w:numId w:val="10"/>
        </w:numPr>
        <w:tabs>
          <w:tab w:val="clear" w:pos="708"/>
        </w:tabs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овладение основами грамотного письма;</w:t>
      </w:r>
    </w:p>
    <w:p>
      <w:pPr>
        <w:pStyle w:val="52"/>
        <w:numPr>
          <w:ilvl w:val="0"/>
          <w:numId w:val="10"/>
        </w:numPr>
        <w:tabs>
          <w:tab w:val="clear" w:pos="708"/>
        </w:tabs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овладение обучающимися коммуникативно-речевыми умениями, необходимыми для совершенствования их речевой практики;</w:t>
      </w:r>
    </w:p>
    <w:p>
      <w:pPr>
        <w:numPr>
          <w:ilvl w:val="0"/>
          <w:numId w:val="10"/>
        </w:numPr>
        <w:tabs>
          <w:tab w:val="clear" w:pos="708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формирование позитивного отношения к правильной устной и письменной речи как показателям общей культуры и гражданской позиции человека;</w:t>
      </w:r>
    </w:p>
    <w:p>
      <w:pPr>
        <w:pStyle w:val="52"/>
        <w:numPr>
          <w:ilvl w:val="0"/>
          <w:numId w:val="10"/>
        </w:numPr>
        <w:tabs>
          <w:tab w:val="clear" w:pos="708"/>
        </w:tabs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использование знаний в области русского языка и сформированных грамматико-орфографических умений для решения практических задач.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Литературное чтение: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понимание литературы как явления национальной и мировой культуры, средства сохранения и передачи нравственных ценностей и традиций;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 xml:space="preserve">осознание значимости чтения для личного развития; формирование представлений о мире, российской истории и культуре, первоначальных этических представлений, понятий о добре и зле, нравственности; успешности обучения по всем учебным предметам; 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осознанное, правильное, плавное чтение вслух целыми словами с использованием некоторых средств устной выразительности речи;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 xml:space="preserve">понимание роли чтения, использование разных видов чтения; 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формирование умения осознанно воспринимать и оценивать содержание текстов, участие в обсуждении прочитанных произведений, умение высказывать отношение к поступкам героев, оценивать поступки героев и мотивы поступков с учетом принятых в обществе норм и правил;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 xml:space="preserve">достижение необходимого для продолжения образования уровня читательской компетентности, общего речевого развития, т.е. овладение техникой чтения вслух и про себя, элементарными приемами интерпретации, анализа и преобразования художественных, научно-популярных и учебных текстов; 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 xml:space="preserve">формирование потребности в систематическом чтении; </w:t>
      </w:r>
    </w:p>
    <w:p>
      <w:pPr>
        <w:pStyle w:val="52"/>
        <w:numPr>
          <w:ilvl w:val="0"/>
          <w:numId w:val="11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 xml:space="preserve">выбор с помощью взрослого интересующей литературы. 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Математика и информатика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Математика:</w:t>
      </w:r>
    </w:p>
    <w:p>
      <w:pPr>
        <w:pStyle w:val="52"/>
        <w:numPr>
          <w:ilvl w:val="0"/>
          <w:numId w:val="12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использование начальных математических знаний о числах, мерах, величинах и геометрических фигурах для описания и объяснения окружающих предметов, процессов, явлений, а также оценки их количественных и пространственных отношений;</w:t>
      </w:r>
    </w:p>
    <w:p>
      <w:pPr>
        <w:pStyle w:val="52"/>
        <w:numPr>
          <w:ilvl w:val="0"/>
          <w:numId w:val="12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приобретение начального опыта применения математических знаний для решения учебно-познавательных и учебно-практических задач;</w:t>
      </w:r>
    </w:p>
    <w:p>
      <w:pPr>
        <w:pStyle w:val="52"/>
        <w:numPr>
          <w:ilvl w:val="0"/>
          <w:numId w:val="12"/>
        </w:numPr>
        <w:suppressAutoHyphens/>
        <w:spacing w:line="240" w:lineRule="auto"/>
        <w:ind w:hanging="360"/>
        <w:contextualSpacing w:val="0"/>
        <w:jc w:val="both"/>
        <w:rPr>
          <w:bCs/>
          <w:caps w:val="0"/>
          <w:color w:val="000000"/>
        </w:rPr>
      </w:pPr>
      <w:r>
        <w:rPr>
          <w:bCs/>
          <w:caps w:val="0"/>
          <w:color w:val="000000"/>
        </w:rPr>
        <w:t>умение выполнять устно и письменно арифметические действия с числами и числовыми выражениями, решать текстовые задачи, умение действовать в соответствии с алгоритмом и, исследовать, распознавать и изображать геометрические фигуры;</w:t>
      </w:r>
    </w:p>
    <w:p>
      <w:pPr>
        <w:spacing w:after="0" w:line="240" w:lineRule="auto"/>
        <w:ind w:right="113"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Обществознание и естествознание (Окружающий мир)</w:t>
      </w:r>
    </w:p>
    <w:p>
      <w:pPr>
        <w:spacing w:after="0" w:line="240" w:lineRule="auto"/>
        <w:ind w:right="113" w:firstLine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Окружающий мир:</w:t>
      </w:r>
    </w:p>
    <w:p>
      <w:pPr>
        <w:numPr>
          <w:ilvl w:val="0"/>
          <w:numId w:val="13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сформированность уважительного отношения к России, родному краю, своей семье, истории, культуре, природе нашей страны, её современной жизни;</w:t>
      </w:r>
    </w:p>
    <w:p>
      <w:pPr>
        <w:numPr>
          <w:ilvl w:val="0"/>
          <w:numId w:val="13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4"/>
          <w:szCs w:val="24"/>
          <w:shd w:val="clear" w:color="auto" w:fill="FF0000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расширение, углубление и систематизация знаний о предметах и явлениях окружающего мира, </w:t>
      </w:r>
      <w:r>
        <w:rPr>
          <w:rFonts w:ascii="Times New Roman" w:hAnsi="Times New Roman" w:cs="Times New Roman"/>
          <w:sz w:val="24"/>
          <w:szCs w:val="24"/>
        </w:rPr>
        <w:t>осознание целостности окружающего мира, освоение основ экологической грамотности, элементарных правил нравственного поведения в мире природы и людей, норм здоровьесберегающего поведения в природной и социальной среде;</w:t>
      </w:r>
    </w:p>
    <w:p>
      <w:pPr>
        <w:numPr>
          <w:ilvl w:val="0"/>
          <w:numId w:val="13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усвоение простейших взаимосвязей и взаимозависимостей между миром живой и неживой природы, между деятельностью человека и происходящими изменениями в окружающей среде;</w:t>
      </w:r>
    </w:p>
    <w:p>
      <w:pPr>
        <w:numPr>
          <w:ilvl w:val="0"/>
          <w:numId w:val="13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навыков устанавливать и выявлять причинно-следственные связи в окружающем мире, умение прогнозировать простые последствия собственных действий и действий, совершаемых другими людьми;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Основы религиозных культур и светской этики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Основы религиозных культур и светской этики:</w:t>
      </w:r>
    </w:p>
    <w:p>
      <w:pPr>
        <w:numPr>
          <w:ilvl w:val="0"/>
          <w:numId w:val="14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sz w:val="24"/>
          <w:szCs w:val="24"/>
          <w:shd w:val="clear" w:color="auto" w:fill="FFFF00"/>
        </w:rPr>
      </w:pPr>
      <w:r>
        <w:rPr>
          <w:rFonts w:ascii="Times New Roman" w:hAnsi="Times New Roman" w:cs="Times New Roman"/>
          <w:sz w:val="24"/>
          <w:szCs w:val="24"/>
        </w:rPr>
        <w:t xml:space="preserve"> знакомство с основными нормами светской и религиозной морали, понимание их значения в выстраивании конструктивных отношений в семье и обществе;</w:t>
      </w:r>
    </w:p>
    <w:p>
      <w:pPr>
        <w:numPr>
          <w:ilvl w:val="0"/>
          <w:numId w:val="14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  <w:shd w:val="clear" w:color="auto" w:fill="FF0000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понимание значения нравственности, веры и религии в жизни человека и общества;</w:t>
      </w:r>
    </w:p>
    <w:p>
      <w:pPr>
        <w:numPr>
          <w:ilvl w:val="0"/>
          <w:numId w:val="14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  <w:shd w:val="clear" w:color="auto" w:fill="FF0000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формирование первоначальных представлений о светской этике, о традиционных религиях, их роли в культуре, истории и современности России;</w:t>
      </w:r>
    </w:p>
    <w:p>
      <w:pPr>
        <w:numPr>
          <w:ilvl w:val="0"/>
          <w:numId w:val="14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осознание ценности человеческой жизни.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kern w:val="28"/>
          <w:sz w:val="24"/>
          <w:szCs w:val="24"/>
        </w:rPr>
        <w:t>Искусство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i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i/>
          <w:kern w:val="28"/>
          <w:sz w:val="24"/>
          <w:szCs w:val="24"/>
        </w:rPr>
        <w:t>Изобразительное искусство:</w:t>
      </w:r>
    </w:p>
    <w:p>
      <w:pPr>
        <w:numPr>
          <w:ilvl w:val="0"/>
          <w:numId w:val="15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сформированность первоначальных представлений о роли изобразительного искусства в жизни человека, его роли в духовно-нравственном развитии человека;</w:t>
      </w:r>
    </w:p>
    <w:p>
      <w:pPr>
        <w:numPr>
          <w:ilvl w:val="0"/>
          <w:numId w:val="15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развитие эстетических чувств, умения видеть и понимать красивое, дифференцировать красивое от «некрасивого», высказывать оценочные суждения о произведениях искусства; воспитание активного эмоционально-эстетического отношения к произведениям искусства;</w:t>
      </w:r>
    </w:p>
    <w:p>
      <w:pPr>
        <w:numPr>
          <w:ilvl w:val="0"/>
          <w:numId w:val="15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 xml:space="preserve">овладение элементарными практическими умениями и навыками в различных видах художественной деятельности 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(изобразительного, декоративно-прикладного и народного искусства, скульптуры, дизайна и др.);</w:t>
      </w:r>
    </w:p>
    <w:p>
      <w:pPr>
        <w:numPr>
          <w:ilvl w:val="0"/>
          <w:numId w:val="15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умение воспринимать и выделять в окружающем мире (как в природном, так и в социальном) эстетически привлекательные объекты, выражать по отношению к ним собственное эмоционально-оценочное отношение;</w:t>
      </w:r>
    </w:p>
    <w:p>
      <w:pPr>
        <w:numPr>
          <w:ilvl w:val="0"/>
          <w:numId w:val="15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овладение практическими умениями самовыражения средствами изобразительного искусства</w:t>
      </w:r>
      <w:r>
        <w:rPr>
          <w:rFonts w:ascii="Times New Roman" w:hAnsi="Times New Roman" w:cs="Times New Roman"/>
          <w:kern w:val="28"/>
          <w:sz w:val="24"/>
          <w:szCs w:val="24"/>
        </w:rPr>
        <w:t>.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i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i/>
          <w:kern w:val="28"/>
          <w:sz w:val="24"/>
          <w:szCs w:val="24"/>
        </w:rPr>
        <w:t>Музыка:</w:t>
      </w:r>
    </w:p>
    <w:p>
      <w:pPr>
        <w:numPr>
          <w:ilvl w:val="0"/>
          <w:numId w:val="16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формирование первоначальных представлений о роли музыки в жизни человека, ее роли в  духовно-нравственном развитии человека;</w:t>
      </w:r>
    </w:p>
    <w:p>
      <w:pPr>
        <w:numPr>
          <w:ilvl w:val="0"/>
          <w:numId w:val="16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элементов музыкальной культуры, интереса к музыкальному искусству и музыкальной деятельности, формирование элементарных эстетических суждений;</w:t>
      </w:r>
    </w:p>
    <w:p>
      <w:pPr>
        <w:numPr>
          <w:ilvl w:val="0"/>
          <w:numId w:val="16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развитие эмоционального осознанного восприятия музыки, как в процессе активной музыкальной деятельности, так и во время слушания музыкальных произведений;</w:t>
      </w:r>
    </w:p>
    <w:p>
      <w:pPr>
        <w:numPr>
          <w:ilvl w:val="0"/>
          <w:numId w:val="16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эстетических чувств в процессе слушания музыкальных произведений различных жанров;</w:t>
      </w:r>
    </w:p>
    <w:p>
      <w:pPr>
        <w:numPr>
          <w:ilvl w:val="0"/>
          <w:numId w:val="16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использование музыкальных образов при создании театрализованных и музыкально-пластических композиций, исполнении вокально-хоровых произведений, в импровизации.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kern w:val="28"/>
          <w:sz w:val="24"/>
          <w:szCs w:val="24"/>
        </w:rPr>
        <w:t>Технология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bCs/>
          <w:i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i/>
          <w:kern w:val="28"/>
          <w:sz w:val="24"/>
          <w:szCs w:val="24"/>
        </w:rPr>
        <w:t>Технология (труд):</w:t>
      </w:r>
    </w:p>
    <w:p>
      <w:pPr>
        <w:numPr>
          <w:ilvl w:val="0"/>
          <w:numId w:val="17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навыков самообслуживания, овладение некоторыми технологическими приемами ручной обработки материалов,</w:t>
      </w:r>
      <w:r>
        <w:rPr>
          <w:rFonts w:ascii="Times New Roman" w:hAnsi="Times New Roman" w:cs="Times New Roman"/>
          <w:kern w:val="28"/>
          <w:sz w:val="24"/>
          <w:szCs w:val="24"/>
        </w:rPr>
        <w:t xml:space="preserve"> усвоение правил техники безопасности;</w:t>
      </w:r>
    </w:p>
    <w:p>
      <w:pPr>
        <w:numPr>
          <w:ilvl w:val="0"/>
          <w:numId w:val="17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умений работать с разными видами материалов (бумагой, тканями, пластилином, природным материалом и т.д.); выбирать способы их обработки в зависимости от их свойств;</w:t>
      </w:r>
    </w:p>
    <w:p>
      <w:pPr>
        <w:numPr>
          <w:ilvl w:val="0"/>
          <w:numId w:val="17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организационных трудовых умений (правильно располагать материалы и инструменты на рабочем месте, выполнять правила безопасной работы и санитарно-гигиенические требования и т.д.)</w:t>
      </w:r>
    </w:p>
    <w:p>
      <w:pPr>
        <w:numPr>
          <w:ilvl w:val="0"/>
          <w:numId w:val="17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 xml:space="preserve">приобретение первоначальных навыков совместной продуктивной деятельности, сотрудничества, взаимопомощи, планирования и организации; </w:t>
      </w:r>
    </w:p>
    <w:p>
      <w:pPr>
        <w:numPr>
          <w:ilvl w:val="0"/>
          <w:numId w:val="17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 xml:space="preserve">использование приобретенных знаний и умений </w:t>
      </w: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для решения практических задач.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kern w:val="28"/>
          <w:sz w:val="24"/>
          <w:szCs w:val="24"/>
        </w:rPr>
        <w:t>Физическая культура</w:t>
      </w:r>
    </w:p>
    <w:p>
      <w:pPr>
        <w:tabs>
          <w:tab w:val="left" w:pos="1080"/>
        </w:tabs>
        <w:autoSpaceDE w:val="0"/>
        <w:spacing w:after="0" w:line="240" w:lineRule="auto"/>
        <w:ind w:firstLine="720"/>
        <w:rPr>
          <w:rFonts w:ascii="Times New Roman" w:hAnsi="Times New Roman" w:cs="Times New Roman"/>
          <w:bCs/>
          <w:i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b/>
          <w:i/>
          <w:kern w:val="28"/>
          <w:sz w:val="24"/>
          <w:szCs w:val="24"/>
        </w:rPr>
        <w:t>Физическая культура</w:t>
      </w:r>
    </w:p>
    <w:p>
      <w:pPr>
        <w:numPr>
          <w:ilvl w:val="0"/>
          <w:numId w:val="18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формирование первоначальных представлений о значении физической культуры для укрепления здоровья человека, физического развития, повышения работоспособности.</w:t>
      </w:r>
    </w:p>
    <w:p>
      <w:pPr>
        <w:numPr>
          <w:ilvl w:val="0"/>
          <w:numId w:val="18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 xml:space="preserve">овладение умениями организовывать здоровьесберегающую жизнедеятельность (режим дня, утренняя зарядка, оздоровительные мероприятия, подвижные игры и т. д.); </w:t>
      </w:r>
    </w:p>
    <w:p>
      <w:pPr>
        <w:numPr>
          <w:ilvl w:val="0"/>
          <w:numId w:val="18"/>
        </w:numPr>
        <w:tabs>
          <w:tab w:val="clear" w:pos="1165"/>
        </w:tabs>
        <w:autoSpaceDE w:val="0"/>
        <w:spacing w:after="0" w:line="240" w:lineRule="auto"/>
        <w:ind w:left="720" w:hanging="360"/>
        <w:jc w:val="both"/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</w:pPr>
      <w:r>
        <w:rPr>
          <w:rFonts w:ascii="Times New Roman" w:hAnsi="Times New Roman" w:cs="Times New Roman"/>
          <w:kern w:val="28"/>
          <w:sz w:val="24"/>
          <w:szCs w:val="24"/>
        </w:rPr>
        <w:t>формирование умения следить за своим физическим состоянием, величиной физических нагрузок.</w:t>
      </w:r>
    </w:p>
    <w:p>
      <w:pPr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2" w:name="_Toc415833127"/>
    </w:p>
    <w:p>
      <w:pPr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  <w:u w:val="single"/>
        </w:rPr>
      </w:pPr>
    </w:p>
    <w:bookmarkEnd w:id="2"/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120" w:line="240" w:lineRule="auto"/>
        <w:jc w:val="center"/>
        <w:outlineLvl w:val="2"/>
        <w:rPr>
          <w:rFonts w:ascii="Times New Roman" w:hAnsi="Times New Roman" w:cs="Times New Roman"/>
          <w:iCs/>
          <w:color w:val="auto"/>
          <w:spacing w:val="-2"/>
          <w:sz w:val="24"/>
          <w:szCs w:val="24"/>
        </w:rPr>
      </w:pPr>
      <w:bookmarkStart w:id="3" w:name="_Toc415833130"/>
      <w:r>
        <w:rPr>
          <w:rFonts w:ascii="Times New Roman" w:hAnsi="Times New Roman" w:cs="Times New Roman"/>
          <w:b/>
          <w:sz w:val="24"/>
          <w:szCs w:val="24"/>
        </w:rPr>
        <w:t>2. П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рограммы учебных предметов,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br w:type="textWrapping"/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курсов коррекционно-развивающей области</w:t>
      </w:r>
      <w:bookmarkEnd w:id="3"/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отдельных учебных предметов, курсов коррекционно-развивающей области обеспечивают достижение планируемых результатов (личностных, метапредметных, предметных) освоения АООП НОО обучающихся с ЗПР.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отдельных учебных предметов, коррекционных курсов разработаны на основе: требований к личностным, метапредметным и предметным результатам освоения АООП НОО и программы формирования универсальных учебных действий.</w:t>
      </w:r>
    </w:p>
    <w:p>
      <w:pPr>
        <w:pStyle w:val="55"/>
        <w:spacing w:before="0" w:after="0" w:line="240" w:lineRule="auto"/>
        <w:rPr>
          <w:rFonts w:ascii="Times New Roman" w:hAnsi="Times New Roman" w:cs="Times New Roman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>Основное содержание учебных предметов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Русский язык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Виды речевой деятельности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Слушание. </w:t>
      </w:r>
      <w:r>
        <w:rPr>
          <w:rFonts w:ascii="Times New Roman" w:hAnsi="Times New Roman"/>
          <w:sz w:val="24"/>
          <w:szCs w:val="24"/>
        </w:rPr>
        <w:t xml:space="preserve">Осознание цели и ситуации устного общения. </w:t>
      </w:r>
      <w:r>
        <w:rPr>
          <w:rFonts w:ascii="Times New Roman" w:hAnsi="Times New Roman"/>
          <w:spacing w:val="-4"/>
          <w:sz w:val="24"/>
          <w:szCs w:val="24"/>
        </w:rPr>
        <w:t>Адекватное восприятие звучащей речи. Понимание на слух информации, содержащейся в предъявляемом тексте, передача его содержания по вопросам.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Говорение. </w:t>
      </w:r>
      <w:r>
        <w:rPr>
          <w:rFonts w:ascii="Times New Roman" w:hAnsi="Times New Roman"/>
          <w:sz w:val="24"/>
          <w:szCs w:val="24"/>
        </w:rPr>
        <w:t>Выбор языковых средств в соответствии с целями и условиями общения для эффективного решения ком</w:t>
      </w:r>
      <w:r>
        <w:rPr>
          <w:rFonts w:ascii="Times New Roman" w:hAnsi="Times New Roman"/>
          <w:spacing w:val="-2"/>
          <w:sz w:val="24"/>
          <w:szCs w:val="24"/>
        </w:rPr>
        <w:t xml:space="preserve">муникативной задачи. Практическое овладение диалогической </w:t>
      </w:r>
      <w:r>
        <w:rPr>
          <w:rFonts w:ascii="Times New Roman" w:hAnsi="Times New Roman"/>
          <w:sz w:val="24"/>
          <w:szCs w:val="24"/>
        </w:rPr>
        <w:t>формой речи. Практическое овладение устными монологическими высказываниями в соответствии с учебной задачей (описание, повествование, рассуждение). Овладение нормами речевого этикета в ситуаци</w:t>
      </w:r>
      <w:r>
        <w:rPr>
          <w:rFonts w:ascii="Times New Roman" w:hAnsi="Times New Roman"/>
          <w:spacing w:val="2"/>
          <w:sz w:val="24"/>
          <w:szCs w:val="24"/>
        </w:rPr>
        <w:t xml:space="preserve">ях учебного и бытового общения (приветствие, прощание, </w:t>
      </w:r>
      <w:r>
        <w:rPr>
          <w:rFonts w:ascii="Times New Roman" w:hAnsi="Times New Roman"/>
          <w:sz w:val="24"/>
          <w:szCs w:val="24"/>
        </w:rPr>
        <w:t>извинение, благодарность, обращение с просьбой). Соблюдение орфоэпических норм и правильной интонации.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Чтение. </w:t>
      </w:r>
      <w:r>
        <w:rPr>
          <w:rFonts w:ascii="Times New Roman" w:hAnsi="Times New Roman"/>
          <w:sz w:val="24"/>
          <w:szCs w:val="24"/>
        </w:rPr>
        <w:t xml:space="preserve">Понимание учебного текста. Выборочное чтение </w:t>
      </w:r>
      <w:r>
        <w:rPr>
          <w:rFonts w:ascii="Times New Roman" w:hAnsi="Times New Roman"/>
          <w:spacing w:val="2"/>
          <w:sz w:val="24"/>
          <w:szCs w:val="24"/>
        </w:rPr>
        <w:t xml:space="preserve">с целью нахождения необходимого материала. Нахождение </w:t>
      </w:r>
      <w:r>
        <w:rPr>
          <w:rFonts w:ascii="Times New Roman" w:hAnsi="Times New Roman"/>
          <w:sz w:val="24"/>
          <w:szCs w:val="24"/>
        </w:rPr>
        <w:t xml:space="preserve">информации, заданной в тексте в явном виде. Формулирование простых выводов на основе информации, содержащейся в тексте. Обобщение содержащейся в тексте информации. 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Письмо. </w:t>
      </w:r>
      <w:r>
        <w:rPr>
          <w:rFonts w:ascii="Times New Roman" w:hAnsi="Times New Roman"/>
          <w:spacing w:val="-2"/>
          <w:sz w:val="24"/>
          <w:szCs w:val="24"/>
        </w:rPr>
        <w:t>Письмо букв, буквосочетаний, слогов, слов, пред</w:t>
      </w:r>
      <w:r>
        <w:rPr>
          <w:rFonts w:ascii="Times New Roman" w:hAnsi="Times New Roman"/>
          <w:spacing w:val="-4"/>
          <w:sz w:val="24"/>
          <w:szCs w:val="24"/>
        </w:rPr>
        <w:t xml:space="preserve">ложений в системе обучения грамоте. Овладение разборчивым, </w:t>
      </w:r>
      <w:r>
        <w:rPr>
          <w:rFonts w:ascii="Times New Roman" w:hAnsi="Times New Roman"/>
          <w:sz w:val="24"/>
          <w:szCs w:val="24"/>
        </w:rPr>
        <w:t>аккуратным письмом с учётом гигиенических требований к этому виду учебной работы. Списывание, письмо под дик</w:t>
      </w:r>
      <w:r>
        <w:rPr>
          <w:rFonts w:ascii="Times New Roman" w:hAnsi="Times New Roman"/>
          <w:spacing w:val="-2"/>
          <w:sz w:val="24"/>
          <w:szCs w:val="24"/>
        </w:rPr>
        <w:t>товку в соответствии с изученными правилами. Письменное изложение содержания прослушанного и прочитанного текста</w:t>
      </w:r>
      <w:r>
        <w:rPr>
          <w:rFonts w:ascii="Times New Roman" w:hAnsi="Times New Roman"/>
          <w:sz w:val="24"/>
          <w:szCs w:val="24"/>
        </w:rPr>
        <w:t xml:space="preserve">. Создание небольших собственных </w:t>
      </w:r>
      <w:r>
        <w:rPr>
          <w:rFonts w:ascii="Times New Roman" w:hAnsi="Times New Roman"/>
          <w:spacing w:val="-2"/>
          <w:sz w:val="24"/>
          <w:szCs w:val="24"/>
        </w:rPr>
        <w:t>текстов по интересной детям тематике (на основе впечатлений, литературных произведений, сюжетных картин, серий картин, просмотра фрагмента видеозаписи и т.п.).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Обучение грамоте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Фонетика. </w:t>
      </w:r>
      <w:r>
        <w:rPr>
          <w:rFonts w:ascii="Times New Roman" w:hAnsi="Times New Roman"/>
          <w:spacing w:val="2"/>
          <w:sz w:val="24"/>
          <w:szCs w:val="24"/>
        </w:rPr>
        <w:t xml:space="preserve">Звуки речи. Осознание единства звукового </w:t>
      </w:r>
      <w:r>
        <w:rPr>
          <w:rFonts w:ascii="Times New Roman" w:hAnsi="Times New Roman"/>
          <w:sz w:val="24"/>
          <w:szCs w:val="24"/>
        </w:rPr>
        <w:t>состава слова и его значения. Установление числа и последовательности звуков в слове. Сопоставление слов, различающихся одним или несколькими звуками.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Различение гласных и согласных звуков, гласных ударных и безударных, согласных твёрдых и мягких, звонких и глухих.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Слог как минимальная произносительная единица. Деление слов на слоги. Определение места ударения.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Графика. </w:t>
      </w:r>
      <w:r>
        <w:rPr>
          <w:rFonts w:ascii="Times New Roman" w:hAnsi="Times New Roman"/>
          <w:sz w:val="24"/>
          <w:szCs w:val="24"/>
        </w:rPr>
        <w:t>Различение звука и буквы: буква как знак зву</w:t>
      </w:r>
      <w:r>
        <w:rPr>
          <w:rFonts w:ascii="Times New Roman" w:hAnsi="Times New Roman"/>
          <w:spacing w:val="2"/>
          <w:sz w:val="24"/>
          <w:szCs w:val="24"/>
        </w:rPr>
        <w:t xml:space="preserve">ка. Овладение позиционным способом обозначения звуков </w:t>
      </w:r>
      <w:r>
        <w:rPr>
          <w:rFonts w:ascii="Times New Roman" w:hAnsi="Times New Roman"/>
          <w:sz w:val="24"/>
          <w:szCs w:val="24"/>
        </w:rPr>
        <w:t xml:space="preserve">буквами. Буквы гласных как показатель твёрдости—мягкости согласных звуков. Функция букв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е, ё, ю, я. </w:t>
      </w:r>
      <w:r>
        <w:rPr>
          <w:rFonts w:ascii="Times New Roman" w:hAnsi="Times New Roman"/>
          <w:sz w:val="24"/>
          <w:szCs w:val="24"/>
        </w:rPr>
        <w:t>Мягкий знак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как показатель мягкости предшествующего согласного звука.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Знакомство с русским алфавитом как последовательностью букв.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Чтение. </w:t>
      </w:r>
      <w:r>
        <w:rPr>
          <w:rFonts w:ascii="Times New Roman" w:hAnsi="Times New Roman"/>
          <w:spacing w:val="-2"/>
          <w:sz w:val="24"/>
          <w:szCs w:val="24"/>
        </w:rPr>
        <w:t>Формирование навыка слогового чтения (ориентация на букву, обозначающую гласный звук). Плавное слоговое чтение и чтение целыми словами со скоростью, соответству</w:t>
      </w:r>
      <w:r>
        <w:rPr>
          <w:rFonts w:ascii="Times New Roman" w:hAnsi="Times New Roman"/>
          <w:spacing w:val="2"/>
          <w:sz w:val="24"/>
          <w:szCs w:val="24"/>
        </w:rPr>
        <w:t xml:space="preserve">ющей индивидуальному темпу ребёнка. Осознанное чтение </w:t>
      </w:r>
      <w:r>
        <w:rPr>
          <w:rFonts w:ascii="Times New Roman" w:hAnsi="Times New Roman"/>
          <w:spacing w:val="-2"/>
          <w:sz w:val="24"/>
          <w:szCs w:val="24"/>
        </w:rPr>
        <w:t>слов, словосочетаний, предложений и коротких текстов. Чтение с интонациями и паузами в соответствии со знаками препинания. Развитие осознанности и выразительности чтения на материале небольших текстов и стихотворений.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Знакомство с орфоэпическим чтением (при переходе к чте</w:t>
      </w:r>
      <w:r>
        <w:rPr>
          <w:rFonts w:ascii="Times New Roman" w:hAnsi="Times New Roman"/>
          <w:sz w:val="24"/>
          <w:szCs w:val="24"/>
        </w:rPr>
        <w:t>нию целыми словами). Орфографическое чтение (проговаривание) как средство самоконтроля при письме под диктовку и при списывании.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Письмо. </w:t>
      </w:r>
      <w:r>
        <w:rPr>
          <w:rFonts w:ascii="Times New Roman" w:hAnsi="Times New Roman"/>
          <w:iCs/>
          <w:sz w:val="24"/>
          <w:szCs w:val="24"/>
        </w:rPr>
        <w:t xml:space="preserve">Усвоение гигиенических требований при письме. Развитие мелкой моторики пальцев и свободы движения руки. Развитие умения ориентироваться на пространстве листа в тетради и на пространстве классной доски.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Овладение начертанием письменных прописных (заглав</w:t>
      </w:r>
      <w:r>
        <w:rPr>
          <w:rFonts w:ascii="Times New Roman" w:hAnsi="Times New Roman" w:cs="Times New Roman"/>
          <w:sz w:val="24"/>
          <w:szCs w:val="24"/>
        </w:rPr>
        <w:t>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слов и предложений, написание которых не расходится с их произношением. Усвоение приёмов и последовательности правильного списывания текста. Проверка написанного при помощи сличения с текстом- образом и послогового чтения написанных слов.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Правильное оформление написанных предложений (большая буква в начале предложения, точка в конце). Выработка навыка писать большую букву в именах людей и кличках животных.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Понимание функции небуквенных графических средств: </w:t>
      </w:r>
      <w:r>
        <w:rPr>
          <w:rFonts w:ascii="Times New Roman" w:hAnsi="Times New Roman"/>
          <w:sz w:val="24"/>
          <w:szCs w:val="24"/>
        </w:rPr>
        <w:t>пробела между словами, знака переноса.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Слово и предложение. </w:t>
      </w:r>
      <w:r>
        <w:rPr>
          <w:rFonts w:ascii="Times New Roman" w:hAnsi="Times New Roman"/>
          <w:sz w:val="24"/>
          <w:szCs w:val="24"/>
        </w:rPr>
        <w:t>Восприятие слова как объекта изучения, материала для анализа. Наблюдение над значением слова.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Различение слова и предложения. Работа с предложением: выделение слов, изменение их порядка. Интонация в предложении. Моделирование предложения в соответствии с заданной интонацией.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Орфография. </w:t>
      </w:r>
      <w:r>
        <w:rPr>
          <w:rFonts w:ascii="Times New Roman" w:hAnsi="Times New Roman"/>
          <w:spacing w:val="-2"/>
          <w:sz w:val="24"/>
          <w:szCs w:val="24"/>
        </w:rPr>
        <w:t xml:space="preserve">Знакомство с правилами правописания и их </w:t>
      </w:r>
      <w:r>
        <w:rPr>
          <w:rFonts w:ascii="Times New Roman" w:hAnsi="Times New Roman"/>
          <w:sz w:val="24"/>
          <w:szCs w:val="24"/>
        </w:rPr>
        <w:t>применение: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раздельное написание слов;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обозначение гласных после шипящих (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ча</w:t>
      </w:r>
      <w:r>
        <w:rPr>
          <w:rFonts w:ascii="Times New Roman" w:hAnsi="Times New Roman"/>
          <w:b/>
          <w:bCs/>
          <w:sz w:val="24"/>
          <w:szCs w:val="24"/>
        </w:rPr>
        <w:t>—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ща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чу</w:t>
      </w:r>
      <w:r>
        <w:rPr>
          <w:rFonts w:ascii="Times New Roman" w:hAnsi="Times New Roman"/>
          <w:b/>
          <w:bCs/>
          <w:sz w:val="24"/>
          <w:szCs w:val="24"/>
        </w:rPr>
        <w:t>—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щу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жи</w:t>
      </w:r>
      <w:r>
        <w:rPr>
          <w:rFonts w:ascii="Times New Roman" w:hAnsi="Times New Roman"/>
          <w:b/>
          <w:bCs/>
          <w:sz w:val="24"/>
          <w:szCs w:val="24"/>
        </w:rPr>
        <w:t>—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ши</w:t>
      </w:r>
      <w:r>
        <w:rPr>
          <w:rFonts w:ascii="Times New Roman" w:hAnsi="Times New Roman"/>
          <w:sz w:val="24"/>
          <w:szCs w:val="24"/>
        </w:rPr>
        <w:t>);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прописная (заглавная) буква в начале предложения, в име</w:t>
      </w:r>
      <w:r>
        <w:rPr>
          <w:rFonts w:ascii="Times New Roman" w:hAnsi="Times New Roman"/>
          <w:sz w:val="24"/>
          <w:szCs w:val="24"/>
        </w:rPr>
        <w:t>нах собственных;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перенос слов по слогам без стечения согласных;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знаки препинания в конце предложения.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Развитие речи. </w:t>
      </w:r>
      <w:r>
        <w:rPr>
          <w:rFonts w:ascii="Times New Roman" w:hAnsi="Times New Roman"/>
          <w:sz w:val="24"/>
          <w:szCs w:val="24"/>
        </w:rPr>
        <w:t>Понимание прочитанного текста при самостоятельном чтении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Систематический курс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Фонетика и орфоэпия.</w:t>
      </w:r>
      <w:r>
        <w:rPr>
          <w:rFonts w:ascii="Times New Roman" w:hAnsi="Times New Roman"/>
          <w:sz w:val="24"/>
          <w:szCs w:val="24"/>
        </w:rPr>
        <w:t xml:space="preserve"> Гласные и согласные звуки, различение гласных и согласных звуков. Мягкие и твердые согласные звуки, различение мягких и твёрдых согласных звуков, определение парных и непарных по твёрдости — мягкости согласных звуков. Звонкие и глухие согласные звуки, различение звонких и глухих согласных звуков, определе</w:t>
      </w:r>
      <w:r>
        <w:rPr>
          <w:rFonts w:ascii="Times New Roman" w:hAnsi="Times New Roman"/>
          <w:spacing w:val="2"/>
          <w:sz w:val="24"/>
          <w:szCs w:val="24"/>
        </w:rPr>
        <w:t>ние парных и непарных по звонкости—глухости согласных звуков. Ударение, н</w:t>
      </w:r>
      <w:r>
        <w:rPr>
          <w:rFonts w:ascii="Times New Roman" w:hAnsi="Times New Roman"/>
          <w:sz w:val="24"/>
          <w:szCs w:val="24"/>
        </w:rPr>
        <w:t>ахождение в слове ударных и безударных гласных звуков.</w:t>
      </w:r>
      <w:r>
        <w:rPr>
          <w:rFonts w:ascii="Times New Roman" w:hAnsi="Times New Roman"/>
          <w:spacing w:val="2"/>
          <w:sz w:val="24"/>
          <w:szCs w:val="24"/>
        </w:rPr>
        <w:t xml:space="preserve"> Деление слов на слоги. Определение качественной характеристики звука: </w:t>
      </w:r>
      <w:r>
        <w:rPr>
          <w:rFonts w:ascii="Times New Roman" w:hAnsi="Times New Roman"/>
          <w:sz w:val="24"/>
          <w:szCs w:val="24"/>
        </w:rPr>
        <w:t xml:space="preserve">гласный — согласный; гласный ударный — безударный; согласный твёрдый — мягкий, парный — непарный; согласный </w:t>
      </w:r>
      <w:r>
        <w:rPr>
          <w:rFonts w:ascii="Times New Roman" w:hAnsi="Times New Roman"/>
          <w:spacing w:val="2"/>
          <w:sz w:val="24"/>
          <w:szCs w:val="24"/>
        </w:rPr>
        <w:t>звонкий — глухой, парный — непарный.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pacing w:val="2"/>
          <w:sz w:val="24"/>
          <w:szCs w:val="24"/>
        </w:rPr>
        <w:t xml:space="preserve">Произношение звуков и сочетаний звуков </w:t>
      </w:r>
      <w:r>
        <w:rPr>
          <w:rFonts w:ascii="Times New Roman" w:hAnsi="Times New Roman"/>
          <w:sz w:val="24"/>
          <w:szCs w:val="24"/>
        </w:rPr>
        <w:t>в соответствии с нормами современного русского литературного языка.</w:t>
      </w:r>
      <w:r>
        <w:rPr>
          <w:rFonts w:ascii="Times New Roman" w:hAnsi="Times New Roman"/>
          <w:iCs/>
          <w:sz w:val="24"/>
          <w:szCs w:val="24"/>
        </w:rPr>
        <w:t xml:space="preserve"> Фонетический разбор слова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Графика. </w:t>
      </w:r>
      <w:r>
        <w:rPr>
          <w:rFonts w:ascii="Times New Roman" w:hAnsi="Times New Roman"/>
          <w:sz w:val="24"/>
          <w:szCs w:val="24"/>
        </w:rPr>
        <w:t>Различение звука и буквы: буква как знак зву</w:t>
      </w:r>
      <w:r>
        <w:rPr>
          <w:rFonts w:ascii="Times New Roman" w:hAnsi="Times New Roman"/>
          <w:spacing w:val="2"/>
          <w:sz w:val="24"/>
          <w:szCs w:val="24"/>
        </w:rPr>
        <w:t>ка.</w:t>
      </w:r>
      <w:r>
        <w:rPr>
          <w:rFonts w:ascii="Times New Roman" w:hAnsi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spacing w:val="2"/>
          <w:sz w:val="24"/>
          <w:szCs w:val="24"/>
        </w:rPr>
        <w:t xml:space="preserve">Овладение позиционным способом обозначения звуков </w:t>
      </w:r>
      <w:r>
        <w:rPr>
          <w:rFonts w:ascii="Times New Roman" w:hAnsi="Times New Roman"/>
          <w:sz w:val="24"/>
          <w:szCs w:val="24"/>
        </w:rPr>
        <w:t>буквами.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Обозначение на пись</w:t>
      </w:r>
      <w:r>
        <w:rPr>
          <w:rFonts w:ascii="Times New Roman" w:hAnsi="Times New Roman"/>
          <w:sz w:val="24"/>
          <w:szCs w:val="24"/>
        </w:rPr>
        <w:t xml:space="preserve">ме твёрдости и мягкости согласных звуков. Буквы гласных как показатель твёрдости—мягкости согласных звуков. Функция букв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е, ё, ю, я. </w:t>
      </w:r>
      <w:r>
        <w:rPr>
          <w:rFonts w:ascii="Times New Roman" w:hAnsi="Times New Roman"/>
          <w:sz w:val="24"/>
          <w:szCs w:val="24"/>
        </w:rPr>
        <w:t>Мягкий знак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как показатель мягкости предшествующего согласного звука. Использование на письме разделительных </w:t>
      </w:r>
      <w:r>
        <w:rPr>
          <w:rFonts w:ascii="Times New Roman" w:hAnsi="Times New Roman"/>
          <w:bCs/>
          <w:i/>
          <w:iCs/>
          <w:sz w:val="24"/>
          <w:szCs w:val="24"/>
        </w:rPr>
        <w:t>ъ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bCs/>
          <w:i/>
          <w:iCs/>
          <w:sz w:val="24"/>
          <w:szCs w:val="24"/>
        </w:rPr>
        <w:t>ь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 xml:space="preserve">Установление соотношения звукового и буквенного состава </w:t>
      </w:r>
      <w:r>
        <w:rPr>
          <w:rFonts w:ascii="Times New Roman" w:hAnsi="Times New Roman"/>
          <w:sz w:val="24"/>
          <w:szCs w:val="24"/>
        </w:rPr>
        <w:t xml:space="preserve">слова в словах типа </w:t>
      </w:r>
      <w:r>
        <w:rPr>
          <w:rFonts w:ascii="Times New Roman" w:hAnsi="Times New Roman"/>
          <w:i/>
          <w:iCs/>
          <w:sz w:val="24"/>
          <w:szCs w:val="24"/>
        </w:rPr>
        <w:t>стол, конь</w:t>
      </w:r>
      <w:r>
        <w:rPr>
          <w:rFonts w:ascii="Times New Roman" w:hAnsi="Times New Roman"/>
          <w:sz w:val="24"/>
          <w:szCs w:val="24"/>
        </w:rPr>
        <w:t xml:space="preserve">; в словах с йотированными </w:t>
      </w:r>
      <w:r>
        <w:rPr>
          <w:rFonts w:ascii="Times New Roman" w:hAnsi="Times New Roman"/>
          <w:spacing w:val="-4"/>
          <w:sz w:val="24"/>
          <w:szCs w:val="24"/>
        </w:rPr>
        <w:t xml:space="preserve">гласными 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е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ё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ю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, </w:t>
      </w:r>
      <w:r>
        <w:rPr>
          <w:rFonts w:ascii="Times New Roman" w:hAnsi="Times New Roman"/>
          <w:b/>
          <w:bCs/>
          <w:i/>
          <w:iCs/>
          <w:spacing w:val="-4"/>
          <w:sz w:val="24"/>
          <w:szCs w:val="24"/>
        </w:rPr>
        <w:t>я</w:t>
      </w:r>
      <w:r>
        <w:rPr>
          <w:rFonts w:ascii="Times New Roman" w:hAnsi="Times New Roman"/>
          <w:spacing w:val="-4"/>
          <w:sz w:val="24"/>
          <w:szCs w:val="24"/>
        </w:rPr>
        <w:t>;</w:t>
      </w: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 </w:t>
      </w:r>
      <w:r>
        <w:rPr>
          <w:rFonts w:ascii="Times New Roman" w:hAnsi="Times New Roman"/>
          <w:spacing w:val="-4"/>
          <w:sz w:val="24"/>
          <w:szCs w:val="24"/>
        </w:rPr>
        <w:t>в словах с непроизносимыми согласными.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Использование небуквенных графических средств: пробела между словами, знака переноса, абзаца.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Знакомство с русским алфавитом как последовательностью букв. </w:t>
      </w:r>
      <w:r>
        <w:rPr>
          <w:rFonts w:ascii="Times New Roman" w:hAnsi="Times New Roman"/>
          <w:spacing w:val="2"/>
          <w:sz w:val="24"/>
          <w:szCs w:val="24"/>
        </w:rPr>
        <w:t xml:space="preserve">Знание алфавита: правильное название букв, знание их </w:t>
      </w:r>
      <w:r>
        <w:rPr>
          <w:rFonts w:ascii="Times New Roman" w:hAnsi="Times New Roman"/>
          <w:sz w:val="24"/>
          <w:szCs w:val="24"/>
        </w:rPr>
        <w:t>последовательности. Использование алфавита при работе со словарями, справочниками, каталогами: умение найти слово в школьном орфографическом словаре по первой букве, умение расположить слова в алфавитном порядке (например, фамилии, имена).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 слова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(морфемика). </w:t>
      </w:r>
      <w:r>
        <w:rPr>
          <w:rFonts w:ascii="Times New Roman" w:hAnsi="Times New Roman" w:cs="Times New Roman"/>
          <w:sz w:val="24"/>
          <w:szCs w:val="24"/>
        </w:rPr>
        <w:t xml:space="preserve"> Общее понятие о частях слова: корне, приставке, суффиксе, окончании. Выделение в словах с однозначно выделяемыми морфемами окончания, корня, приставки, суффикса.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Корень, общее понятие о корне слова. Однокоренные слова, овладение понятием «родственные (однокоренные) слова». Выделение корней в однокоренных (родственных) словах. Наблюдение за единообразием написания корней (корм — кормить — кормушка, лес — лесник — лесной). Различение однокоренных слов и различных форм одного и того же слова.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Представление о значении суффиксов и приставок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Умение отличать приставку от предлога. Умение подбирать однокоренные слова с приставками и суффиксами.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Различение изменяемых и неизменяемых слов.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Разбор слова по составу.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Морфология. </w:t>
      </w:r>
      <w:r>
        <w:rPr>
          <w:rFonts w:ascii="Times New Roman" w:hAnsi="Times New Roman" w:cs="Times New Roman"/>
          <w:sz w:val="24"/>
          <w:szCs w:val="24"/>
        </w:rPr>
        <w:t>Общие сведения о частях речи: имя существительное, имя прилагательное, местоимение, глагол, предлог.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Деление частей речи на самостоятельные и служебные.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Имя существительное</w:t>
      </w:r>
      <w:r>
        <w:rPr>
          <w:rFonts w:ascii="Times New Roman" w:hAnsi="Times New Roman" w:cs="Times New Roman"/>
          <w:sz w:val="24"/>
          <w:szCs w:val="24"/>
        </w:rPr>
        <w:t>. Его значение и употребление в речи. Вопросы, р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азличение имён </w:t>
      </w:r>
      <w:r>
        <w:rPr>
          <w:rFonts w:ascii="Times New Roman" w:hAnsi="Times New Roman" w:cs="Times New Roman"/>
          <w:sz w:val="24"/>
          <w:szCs w:val="24"/>
        </w:rPr>
        <w:t xml:space="preserve">существительных, отвечающих на вопросы «кто?» и «что?». </w:t>
      </w:r>
      <w:r>
        <w:rPr>
          <w:rFonts w:ascii="Times New Roman" w:hAnsi="Times New Roman" w:cs="Times New Roman"/>
          <w:spacing w:val="2"/>
          <w:sz w:val="24"/>
          <w:szCs w:val="24"/>
        </w:rPr>
        <w:t>Умение опознавать имена собственные</w:t>
      </w:r>
      <w:r>
        <w:rPr>
          <w:rFonts w:ascii="Times New Roman" w:hAnsi="Times New Roman" w:cs="Times New Roman"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 существительных: мужской, женский, средний.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Различение имён существительных мужского, женского и </w:t>
      </w:r>
      <w:r>
        <w:rPr>
          <w:rFonts w:ascii="Times New Roman" w:hAnsi="Times New Roman" w:cs="Times New Roman"/>
          <w:sz w:val="24"/>
          <w:szCs w:val="24"/>
        </w:rPr>
        <w:t>среднего рода.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Изменение имен существительных по числам.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Изменение имен существительных по падежам в единственном числе (склонение). 1, 2, 3-е склонение, определение принадлежности имён существительных к 1, 2, 3­му склонению. </w:t>
      </w:r>
      <w:r>
        <w:rPr>
          <w:rFonts w:ascii="Times New Roman" w:hAnsi="Times New Roman" w:cs="Times New Roman"/>
          <w:spacing w:val="2"/>
          <w:sz w:val="24"/>
          <w:szCs w:val="24"/>
        </w:rPr>
        <w:t>Определение паде</w:t>
      </w:r>
      <w:r>
        <w:rPr>
          <w:rFonts w:ascii="Times New Roman" w:hAnsi="Times New Roman" w:cs="Times New Roman"/>
          <w:sz w:val="24"/>
          <w:szCs w:val="24"/>
        </w:rPr>
        <w:t>жа, в котором употреблено имя существительное. Умение правильно употреблять предлоги с именами существительными в различных падежах.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Склонение имен существительных во множественном числе.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Морфологический разбор имён существительных</w:t>
      </w:r>
      <w:r>
        <w:rPr>
          <w:rFonts w:ascii="Times New Roman" w:hAnsi="Times New Roman" w:cs="Times New Roman"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Имя прилагательное</w:t>
      </w:r>
      <w:r>
        <w:rPr>
          <w:rFonts w:ascii="Times New Roman" w:hAnsi="Times New Roman" w:cs="Times New Roman"/>
          <w:sz w:val="24"/>
          <w:szCs w:val="24"/>
        </w:rPr>
        <w:t xml:space="preserve">. Его значение </w:t>
      </w:r>
      <w:r>
        <w:rPr>
          <w:rFonts w:ascii="Times New Roman" w:hAnsi="Times New Roman" w:cs="Times New Roman"/>
          <w:spacing w:val="2"/>
          <w:sz w:val="24"/>
          <w:szCs w:val="24"/>
        </w:rPr>
        <w:t>и употребление в речи</w:t>
      </w:r>
      <w:r>
        <w:rPr>
          <w:rFonts w:ascii="Times New Roman" w:hAnsi="Times New Roman" w:cs="Times New Roman"/>
          <w:sz w:val="24"/>
          <w:szCs w:val="24"/>
        </w:rPr>
        <w:t>, вопросы. Изменение имен прилагательных по родам, числам и падежам, в сочетании с существительными (кроме прилагательных на -</w:t>
      </w:r>
      <w:r>
        <w:rPr>
          <w:rFonts w:ascii="Times New Roman" w:hAnsi="Times New Roman" w:cs="Times New Roman"/>
          <w:i/>
          <w:sz w:val="24"/>
          <w:szCs w:val="24"/>
        </w:rPr>
        <w:t>ий, -ья, -ье, -ов, -ин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  <w:r>
        <w:rPr>
          <w:rFonts w:ascii="Times New Roman" w:hAnsi="Times New Roman" w:cs="Times New Roman"/>
          <w:iCs/>
          <w:sz w:val="24"/>
          <w:szCs w:val="24"/>
        </w:rPr>
        <w:t>Морфологический разбор имён прилагательных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Местоимение</w:t>
      </w:r>
      <w:r>
        <w:rPr>
          <w:rFonts w:ascii="Times New Roman" w:hAnsi="Times New Roman" w:cs="Times New Roman"/>
          <w:sz w:val="24"/>
          <w:szCs w:val="24"/>
        </w:rPr>
        <w:t xml:space="preserve">. Общее представление о местоимении. </w:t>
      </w:r>
      <w:r>
        <w:rPr>
          <w:rFonts w:ascii="Times New Roman" w:hAnsi="Times New Roman" w:cs="Times New Roman"/>
          <w:iCs/>
          <w:sz w:val="24"/>
          <w:szCs w:val="24"/>
        </w:rPr>
        <w:t>Личные местоимения, значение и употребление в речи.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Личные местоимения 1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iCs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iCs/>
          <w:sz w:val="24"/>
          <w:szCs w:val="24"/>
        </w:rPr>
        <w:t>3­го</w:t>
      </w:r>
      <w:r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iCs/>
          <w:sz w:val="24"/>
          <w:szCs w:val="24"/>
        </w:rPr>
        <w:t>лица единственного и множественного числа.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Склонение личных местоимений</w:t>
      </w:r>
      <w:r>
        <w:rPr>
          <w:rFonts w:ascii="Times New Roman" w:hAnsi="Times New Roman" w:cs="Times New Roman"/>
          <w:sz w:val="24"/>
          <w:szCs w:val="24"/>
        </w:rPr>
        <w:t xml:space="preserve">. Правильное употребление местоимений в речи </w:t>
      </w:r>
      <w:r>
        <w:rPr>
          <w:rFonts w:ascii="Times New Roman" w:hAnsi="Times New Roman" w:cs="Times New Roman"/>
          <w:i/>
          <w:sz w:val="24"/>
          <w:szCs w:val="24"/>
        </w:rPr>
        <w:t>(меня, мною, у него, с ней, о нем).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Глагол.</w:t>
      </w:r>
      <w:r>
        <w:rPr>
          <w:rFonts w:ascii="Times New Roman" w:hAnsi="Times New Roman" w:cs="Times New Roman"/>
          <w:sz w:val="24"/>
          <w:szCs w:val="24"/>
        </w:rPr>
        <w:t xml:space="preserve"> Его значение и употребление в речи, вопросы. Общее понятие о неопределенной форме глагола. Различение глаголов, отвечающих на вопросы «что сделать?» и «что делать?». Время глагола: настоящее, прошедшее, будущее. Изменение глаголов по лицам и числам в настоящем и будущем времени (спряжение).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Способы определения I </w:t>
      </w:r>
      <w:r>
        <w:rPr>
          <w:rFonts w:ascii="Times New Roman" w:hAnsi="Times New Roman" w:cs="Times New Roman"/>
          <w:sz w:val="24"/>
          <w:szCs w:val="24"/>
        </w:rPr>
        <w:t xml:space="preserve">и II спряжения глаголов (практическое овладение). Изменение глаголов в прошедшем времени по родам и числам. </w:t>
      </w:r>
      <w:r>
        <w:rPr>
          <w:rFonts w:ascii="Times New Roman" w:hAnsi="Times New Roman" w:cs="Times New Roman"/>
          <w:iCs/>
          <w:sz w:val="24"/>
          <w:szCs w:val="24"/>
        </w:rPr>
        <w:t>Морфологический разбор глаголов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pacing w:val="-4"/>
          <w:sz w:val="24"/>
          <w:szCs w:val="24"/>
        </w:rPr>
        <w:t>Предлог.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pacing w:val="-4"/>
          <w:sz w:val="24"/>
          <w:szCs w:val="24"/>
        </w:rPr>
        <w:t>Знакомство с наиболее употребительными пред</w:t>
      </w:r>
      <w:r>
        <w:rPr>
          <w:rFonts w:ascii="Times New Roman" w:hAnsi="Times New Roman" w:cs="Times New Roman"/>
          <w:iCs/>
          <w:sz w:val="24"/>
          <w:szCs w:val="24"/>
        </w:rPr>
        <w:t>логами.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Функция предлогов: образование падежных форм имён существительных и местоимений.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Отличие предлогов от приставок.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Лексика</w:t>
      </w:r>
      <w:r>
        <w:rPr>
          <w:rStyle w:val="54"/>
          <w:rFonts w:cs="Times New Roman"/>
          <w:b/>
          <w:bCs/>
          <w:spacing w:val="2"/>
          <w:sz w:val="24"/>
          <w:szCs w:val="24"/>
        </w:rPr>
        <w:footnoteReference w:id="0"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Выявление слов, значение которых требует уточнения. </w:t>
      </w:r>
      <w:r>
        <w:rPr>
          <w:rFonts w:ascii="Times New Roman" w:hAnsi="Times New Roman" w:cs="Times New Roman"/>
          <w:iCs/>
          <w:sz w:val="24"/>
          <w:szCs w:val="24"/>
        </w:rPr>
        <w:t>Определение значения слова по тексту или уточнение зна</w:t>
      </w:r>
      <w:r>
        <w:rPr>
          <w:rFonts w:ascii="Times New Roman" w:hAnsi="Times New Roman" w:cs="Times New Roman"/>
          <w:iCs/>
          <w:spacing w:val="2"/>
          <w:sz w:val="24"/>
          <w:szCs w:val="24"/>
        </w:rPr>
        <w:t xml:space="preserve">чения с помощью толкового словаря. Представление об </w:t>
      </w:r>
      <w:r>
        <w:rPr>
          <w:rFonts w:ascii="Times New Roman" w:hAnsi="Times New Roman" w:cs="Times New Roman"/>
          <w:iCs/>
          <w:sz w:val="24"/>
          <w:szCs w:val="24"/>
        </w:rPr>
        <w:t>однозначных и многозначных словах, о прямом и переносном значении слова. Наблюдение за использованием в речи синонимов и антонимов.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Синтаксис.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Различение предложения, словосочетания, </w:t>
      </w:r>
      <w:r>
        <w:rPr>
          <w:rFonts w:ascii="Times New Roman" w:hAnsi="Times New Roman" w:cs="Times New Roman"/>
          <w:sz w:val="24"/>
          <w:szCs w:val="24"/>
        </w:rPr>
        <w:t>слова. Умение выделить словосочетания (пары слов), связанные между собой по смыслу (без предлога и с предлогом); составить предложение с изученными грамматическими формами и распространить предложение.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по цели высказывания: повествовательные, вопросительные и побудительные; по эмоциональной окраске (интонации): восклицательные и невосклицательные. Выделение голосом важного по смыслу слова в предложении.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Главные члены предложения: подлежащее и сказуемое. Второстепенные члены предложения (без разделения на виды). </w:t>
      </w:r>
      <w:r>
        <w:rPr>
          <w:rFonts w:ascii="Times New Roman" w:hAnsi="Times New Roman" w:cs="Times New Roman"/>
          <w:spacing w:val="2"/>
          <w:sz w:val="24"/>
          <w:szCs w:val="24"/>
        </w:rPr>
        <w:t>Нахождение главных членов предложения.</w:t>
      </w:r>
      <w:r>
        <w:rPr>
          <w:rFonts w:ascii="Times New Roman" w:hAnsi="Times New Roman" w:cs="Times New Roman"/>
          <w:sz w:val="24"/>
          <w:szCs w:val="24"/>
        </w:rPr>
        <w:t xml:space="preserve"> Различение главных и второстепенных членов </w:t>
      </w:r>
      <w:r>
        <w:rPr>
          <w:rFonts w:ascii="Times New Roman" w:hAnsi="Times New Roman" w:cs="Times New Roman"/>
          <w:spacing w:val="2"/>
          <w:sz w:val="24"/>
          <w:szCs w:val="24"/>
        </w:rPr>
        <w:t xml:space="preserve">предложения. Установление связи (при помощи смысловых </w:t>
      </w:r>
      <w:r>
        <w:rPr>
          <w:rFonts w:ascii="Times New Roman" w:hAnsi="Times New Roman" w:cs="Times New Roman"/>
          <w:sz w:val="24"/>
          <w:szCs w:val="24"/>
        </w:rPr>
        <w:t>вопросов) между словами в словосочетании и предложении.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Предложения с однородными членами с союзами 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(без перечисления), </w:t>
      </w:r>
      <w:r>
        <w:rPr>
          <w:rFonts w:ascii="Times New Roman" w:hAnsi="Times New Roman" w:cs="Times New Roman"/>
          <w:i/>
          <w:sz w:val="24"/>
          <w:szCs w:val="24"/>
        </w:rPr>
        <w:t xml:space="preserve">а, но </w:t>
      </w:r>
      <w:r>
        <w:rPr>
          <w:rFonts w:ascii="Times New Roman" w:hAnsi="Times New Roman" w:cs="Times New Roman"/>
          <w:sz w:val="24"/>
          <w:szCs w:val="24"/>
        </w:rPr>
        <w:t>и без союзов. Ис</w:t>
      </w:r>
      <w:r>
        <w:rPr>
          <w:rFonts w:ascii="Times New Roman" w:hAnsi="Times New Roman" w:cs="Times New Roman"/>
          <w:spacing w:val="-2"/>
          <w:sz w:val="24"/>
          <w:szCs w:val="24"/>
        </w:rPr>
        <w:t>пользование интонации перечисления в предложениях с одно</w:t>
      </w:r>
      <w:r>
        <w:rPr>
          <w:rFonts w:ascii="Times New Roman" w:hAnsi="Times New Roman" w:cs="Times New Roman"/>
          <w:sz w:val="24"/>
          <w:szCs w:val="24"/>
        </w:rPr>
        <w:t xml:space="preserve">родными членами, запятая при перечислении. Умение составить предложения с однородными членами без союзов и с союзами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и, а, но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Знакомство со сложным предложением. Сложные предложения, состоящие из двух простых. </w:t>
      </w:r>
      <w:r>
        <w:rPr>
          <w:rFonts w:ascii="Times New Roman" w:hAnsi="Times New Roman" w:cs="Times New Roman"/>
          <w:iCs/>
          <w:sz w:val="24"/>
          <w:szCs w:val="24"/>
        </w:rPr>
        <w:t>Различение простых и сложных предложений</w:t>
      </w:r>
      <w:r>
        <w:rPr>
          <w:rFonts w:ascii="Times New Roman" w:hAnsi="Times New Roman" w:cs="Times New Roman"/>
          <w:sz w:val="24"/>
          <w:szCs w:val="24"/>
        </w:rPr>
        <w:t xml:space="preserve">. Запятая в сложных предложениях. Умение составить сложное предложение и поставить запятую перед союзами </w:t>
      </w:r>
      <w:r>
        <w:rPr>
          <w:rFonts w:ascii="Times New Roman" w:hAnsi="Times New Roman" w:cs="Times New Roman"/>
          <w:i/>
          <w:sz w:val="24"/>
          <w:szCs w:val="24"/>
        </w:rPr>
        <w:t xml:space="preserve">и, а, но.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Орфография и пунктуация.</w:t>
      </w:r>
      <w:r>
        <w:rPr>
          <w:rFonts w:ascii="Times New Roman" w:hAnsi="Times New Roman"/>
          <w:sz w:val="24"/>
          <w:szCs w:val="24"/>
        </w:rPr>
        <w:t xml:space="preserve"> Формирование орфографической зоркости. Использование орфографического словаря.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Применение правил правописания: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сочетания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жи—ши</w:t>
      </w:r>
      <w:r>
        <w:rPr>
          <w:rStyle w:val="54"/>
          <w:spacing w:val="2"/>
          <w:sz w:val="24"/>
          <w:szCs w:val="24"/>
        </w:rPr>
        <w:footnoteReference w:id="1"/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, ча—ща, чу—щу </w:t>
      </w:r>
      <w:r>
        <w:rPr>
          <w:rFonts w:ascii="Times New Roman" w:hAnsi="Times New Roman"/>
          <w:sz w:val="24"/>
          <w:szCs w:val="24"/>
        </w:rPr>
        <w:t>в положении под ударением;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сочетания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чк—чн, чт, щн</w:t>
      </w:r>
      <w:r>
        <w:rPr>
          <w:rFonts w:ascii="Times New Roman" w:hAnsi="Times New Roman"/>
          <w:sz w:val="24"/>
          <w:szCs w:val="24"/>
        </w:rPr>
        <w:t>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перенос слов;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прописная буква в начале предложения, в именах собственных;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проверяемые безударные гласные в корне слова;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парные звонкие и глухие согласные в корне слова;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непроизносимые согласные;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непроверяемые гласные и согласные в корне слова (на ограниченном перечне слов);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гласные и согласные в неизменяемых на письме при</w:t>
      </w:r>
      <w:r>
        <w:rPr>
          <w:rFonts w:ascii="Times New Roman" w:hAnsi="Times New Roman"/>
          <w:sz w:val="24"/>
          <w:szCs w:val="24"/>
        </w:rPr>
        <w:t>ставках;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разделительные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ъ </w:t>
      </w:r>
      <w:r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мягкий знак после шипящих на конце имён существительных (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ночь, нож, рожь, мышь</w:t>
      </w:r>
      <w:r>
        <w:rPr>
          <w:rFonts w:ascii="Times New Roman" w:hAnsi="Times New Roman"/>
          <w:sz w:val="24"/>
          <w:szCs w:val="24"/>
        </w:rPr>
        <w:t>);</w:t>
      </w:r>
    </w:p>
    <w:p>
      <w:pPr>
        <w:pStyle w:val="51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безударные падежные окончания имён существительных </w:t>
      </w:r>
      <w:r>
        <w:rPr>
          <w:rFonts w:ascii="Times New Roman" w:hAnsi="Times New Roman"/>
          <w:spacing w:val="-2"/>
          <w:sz w:val="24"/>
          <w:szCs w:val="24"/>
        </w:rPr>
        <w:t>(кроме существительных на ­</w:t>
      </w:r>
      <w:r>
        <w:rPr>
          <w:rFonts w:ascii="Times New Roman" w:hAnsi="Times New Roman"/>
          <w:b/>
          <w:bCs/>
          <w:i/>
          <w:iCs/>
          <w:spacing w:val="-2"/>
          <w:sz w:val="24"/>
          <w:szCs w:val="24"/>
        </w:rPr>
        <w:t>мя, ­ий, ­ья, ­ье, ­ия, ­ов, ­ин</w:t>
      </w:r>
      <w:r>
        <w:rPr>
          <w:rFonts w:ascii="Times New Roman" w:hAnsi="Times New Roman"/>
          <w:spacing w:val="-2"/>
          <w:sz w:val="24"/>
          <w:szCs w:val="24"/>
        </w:rPr>
        <w:t>);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безударные окончания имён прилагательных;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раздельное написание предлогов с личными местоиме</w:t>
      </w:r>
      <w:r>
        <w:rPr>
          <w:rFonts w:ascii="Times New Roman" w:hAnsi="Times New Roman"/>
          <w:sz w:val="24"/>
          <w:szCs w:val="24"/>
        </w:rPr>
        <w:t>ниями;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не </w:t>
      </w:r>
      <w:r>
        <w:rPr>
          <w:rFonts w:ascii="Times New Roman" w:hAnsi="Times New Roman"/>
          <w:sz w:val="24"/>
          <w:szCs w:val="24"/>
        </w:rPr>
        <w:t>с глаголами;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мягкий знак после шипящих на конце глаголов в форме 2­го лица единственного числа (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пишешь, учишь</w:t>
      </w:r>
      <w:r>
        <w:rPr>
          <w:rFonts w:ascii="Times New Roman" w:hAnsi="Times New Roman"/>
          <w:sz w:val="24"/>
          <w:szCs w:val="24"/>
        </w:rPr>
        <w:t>);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мягкий знак в глаголах в сочетании ­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ться</w:t>
      </w:r>
      <w:r>
        <w:rPr>
          <w:rFonts w:ascii="Times New Roman" w:hAnsi="Times New Roman"/>
          <w:sz w:val="24"/>
          <w:szCs w:val="24"/>
        </w:rPr>
        <w:t>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безударные личные окончания глаголов</w:t>
      </w:r>
      <w:r>
        <w:rPr>
          <w:rFonts w:ascii="Times New Roman" w:hAnsi="Times New Roman"/>
          <w:sz w:val="24"/>
          <w:szCs w:val="24"/>
        </w:rPr>
        <w:t>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раздельное написание предлогов с другими словами;</w:t>
      </w:r>
    </w:p>
    <w:p>
      <w:pPr>
        <w:pStyle w:val="51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знаки препинания в конце предложения: точка, вопросительный и восклицательный знаки;</w:t>
      </w:r>
    </w:p>
    <w:p>
      <w:pPr>
        <w:pStyle w:val="51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знаки препинания (запятая) в предложениях с однородными членами.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Развитие речи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Осознание ситуации общения: с какой </w:t>
      </w:r>
      <w:r>
        <w:rPr>
          <w:rFonts w:ascii="Times New Roman" w:hAnsi="Times New Roman"/>
          <w:sz w:val="24"/>
          <w:szCs w:val="24"/>
        </w:rPr>
        <w:t>целью, с кем и где происходит общение.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Практическое овладение диалогической формой речи. Выражение собственного мнения. Овладение нормами речевого этикета в ситуациях учебного и бытового общения (приветствие, прощание, извинение, благодарность, обращение с просьбой). 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краткими и полными ответами на вопросы. Составление вопросов устно и письменно. Составление диалогов в форме вопросов и ответов.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Практическое овладение устными монологическими выска</w:t>
      </w:r>
      <w:r>
        <w:rPr>
          <w:rFonts w:ascii="Times New Roman" w:hAnsi="Times New Roman"/>
          <w:sz w:val="24"/>
          <w:szCs w:val="24"/>
        </w:rPr>
        <w:t>зываниями на определённую тему с использованием разных типов речи (повествование, описание). Составление и запись рассказов повествовательного характера по сюжетным картинкам, с помощью вопросов; составление сюжетных рассказов по готовому плану (в форме вопросов, повествовательных предложений). Введение в рассказы элементов описания. Построение устного ответа по учебному материалу (специфика учебно-деловой речи).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Текст. Признаки текста. Смысловое единство предложений в тексте. Заглавие текста. Последовательность предложений в тексте. Последовательность частей текста (</w:t>
      </w:r>
      <w:r>
        <w:rPr>
          <w:rFonts w:ascii="Times New Roman" w:hAnsi="Times New Roman"/>
          <w:iCs/>
          <w:sz w:val="24"/>
          <w:szCs w:val="24"/>
        </w:rPr>
        <w:t>абзацев</w:t>
      </w:r>
      <w:r>
        <w:rPr>
          <w:rFonts w:ascii="Times New Roman" w:hAnsi="Times New Roman"/>
          <w:sz w:val="24"/>
          <w:szCs w:val="24"/>
        </w:rPr>
        <w:t>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Комплексная работа над структурой текста: озаглавливание, корректирование порядка предложений и частей текста (</w:t>
      </w:r>
      <w:r>
        <w:rPr>
          <w:rFonts w:ascii="Times New Roman" w:hAnsi="Times New Roman"/>
          <w:iCs/>
          <w:sz w:val="24"/>
          <w:szCs w:val="24"/>
        </w:rPr>
        <w:t>абзацев</w:t>
      </w:r>
      <w:r>
        <w:rPr>
          <w:rFonts w:ascii="Times New Roman" w:hAnsi="Times New Roman"/>
          <w:sz w:val="24"/>
          <w:szCs w:val="24"/>
        </w:rPr>
        <w:t xml:space="preserve">). План текста. Составление планов к данным текстам.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Типы текстов: описание, повествование, рассуждение, их особенности.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Знакомство с жанрами письма и поздравления.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Создание собственных текстов и корректирование заданных </w:t>
      </w:r>
      <w:r>
        <w:rPr>
          <w:rFonts w:ascii="Times New Roman" w:hAnsi="Times New Roman"/>
          <w:sz w:val="24"/>
          <w:szCs w:val="24"/>
        </w:rPr>
        <w:t>текстов с учётом точности, правильности, богатства и выра</w:t>
      </w:r>
      <w:r>
        <w:rPr>
          <w:rFonts w:ascii="Times New Roman" w:hAnsi="Times New Roman"/>
          <w:spacing w:val="2"/>
          <w:sz w:val="24"/>
          <w:szCs w:val="24"/>
        </w:rPr>
        <w:t xml:space="preserve">зительности письменной речи; </w:t>
      </w:r>
      <w:r>
        <w:rPr>
          <w:rFonts w:ascii="Times New Roman" w:hAnsi="Times New Roman"/>
          <w:iCs/>
          <w:spacing w:val="2"/>
          <w:sz w:val="24"/>
          <w:szCs w:val="24"/>
        </w:rPr>
        <w:t xml:space="preserve">использование в текстах </w:t>
      </w:r>
      <w:r>
        <w:rPr>
          <w:rFonts w:ascii="Times New Roman" w:hAnsi="Times New Roman"/>
          <w:iCs/>
          <w:sz w:val="24"/>
          <w:szCs w:val="24"/>
        </w:rPr>
        <w:t>синонимов и антонимов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об изложении и сочинении. Изложение под руководством учителя, по готовому и коллективно составленному плану. Подробный и сжатый рассказ (сочинение) по картинке и серии картинок.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2. Литературное чтение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Виды речевой и читательской деятельности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Аудирование (слушание). </w:t>
      </w:r>
      <w:r>
        <w:rPr>
          <w:rFonts w:ascii="Times New Roman" w:hAnsi="Times New Roman"/>
          <w:sz w:val="24"/>
          <w:szCs w:val="24"/>
        </w:rPr>
        <w:t xml:space="preserve">Восприятие на слух звучащей речи (высказывание собеседника, чтение различных текстов). </w:t>
      </w:r>
      <w:r>
        <w:rPr>
          <w:rFonts w:ascii="Times New Roman" w:hAnsi="Times New Roman"/>
          <w:spacing w:val="2"/>
          <w:sz w:val="24"/>
          <w:szCs w:val="24"/>
        </w:rPr>
        <w:t xml:space="preserve">Адекватное понимание содержания звучащей речи, умение </w:t>
      </w:r>
      <w:r>
        <w:rPr>
          <w:rFonts w:ascii="Times New Roman" w:hAnsi="Times New Roman"/>
          <w:sz w:val="24"/>
          <w:szCs w:val="24"/>
        </w:rPr>
        <w:t xml:space="preserve">отвечать на вопросы по содержанию услышанного произведения, определение последовательности событий, осознание </w:t>
      </w:r>
      <w:r>
        <w:rPr>
          <w:rFonts w:ascii="Times New Roman" w:hAnsi="Times New Roman"/>
          <w:spacing w:val="2"/>
          <w:sz w:val="24"/>
          <w:szCs w:val="24"/>
        </w:rPr>
        <w:t>цели речевого высказывания, умение задавать вопрос по услышанному учебному, научно</w:t>
      </w:r>
      <w:r>
        <w:rPr>
          <w:rFonts w:ascii="Times New Roman" w:hAnsi="Times New Roman"/>
          <w:spacing w:val="2"/>
          <w:sz w:val="24"/>
          <w:szCs w:val="24"/>
        </w:rPr>
        <w:noBreakHyphen/>
      </w:r>
      <w:r>
        <w:rPr>
          <w:rFonts w:ascii="Times New Roman" w:hAnsi="Times New Roman"/>
          <w:spacing w:val="2"/>
          <w:sz w:val="24"/>
          <w:szCs w:val="24"/>
        </w:rPr>
        <w:t>познавательному и художе</w:t>
      </w:r>
      <w:r>
        <w:rPr>
          <w:rFonts w:ascii="Times New Roman" w:hAnsi="Times New Roman"/>
          <w:sz w:val="24"/>
          <w:szCs w:val="24"/>
        </w:rPr>
        <w:t>ственному произведению.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Чтение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Чтение вслух.</w:t>
      </w:r>
      <w:r>
        <w:rPr>
          <w:rFonts w:ascii="Times New Roman" w:hAnsi="Times New Roman"/>
          <w:sz w:val="24"/>
          <w:szCs w:val="24"/>
        </w:rPr>
        <w:t xml:space="preserve"> Постепенный переход от слогового к плав</w:t>
      </w:r>
      <w:r>
        <w:rPr>
          <w:rFonts w:ascii="Times New Roman" w:hAnsi="Times New Roman"/>
          <w:spacing w:val="2"/>
          <w:sz w:val="24"/>
          <w:szCs w:val="24"/>
        </w:rPr>
        <w:t xml:space="preserve">ному осмысленному правильному чтению целыми словами вслух (скорость чтения в соответствии с индивидуальным темпом чтения), постепенное увеличение скорости чтения, позволяющей осознать текст. Соблюдение орфоэпических и интонационных норм чтения. Чтение предложений </w:t>
      </w:r>
      <w:r>
        <w:rPr>
          <w:rFonts w:ascii="Times New Roman" w:hAnsi="Times New Roman"/>
          <w:sz w:val="24"/>
          <w:szCs w:val="24"/>
        </w:rPr>
        <w:t xml:space="preserve">с интонационным выделением знаков препинания. 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Чтение про себя.</w:t>
      </w:r>
      <w:r>
        <w:rPr>
          <w:rFonts w:ascii="Times New Roman" w:hAnsi="Times New Roman"/>
          <w:sz w:val="24"/>
          <w:szCs w:val="24"/>
        </w:rPr>
        <w:t xml:space="preserve"> Осознание смысла произведения при </w:t>
      </w:r>
      <w:r>
        <w:rPr>
          <w:rFonts w:ascii="Times New Roman" w:hAnsi="Times New Roman"/>
          <w:spacing w:val="-2"/>
          <w:sz w:val="24"/>
          <w:szCs w:val="24"/>
        </w:rPr>
        <w:t xml:space="preserve">чтении про себя (доступных по объёму и жанру произведений). Умение находить в тексте необходимую информацию.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Работа с разными видами текста.</w:t>
      </w:r>
      <w:r>
        <w:rPr>
          <w:rFonts w:ascii="Times New Roman" w:hAnsi="Times New Roman"/>
          <w:sz w:val="24"/>
          <w:szCs w:val="24"/>
        </w:rPr>
        <w:t xml:space="preserve"> Общее представление </w:t>
      </w:r>
      <w:r>
        <w:rPr>
          <w:rFonts w:ascii="Times New Roman" w:hAnsi="Times New Roman"/>
          <w:spacing w:val="2"/>
          <w:sz w:val="24"/>
          <w:szCs w:val="24"/>
        </w:rPr>
        <w:t xml:space="preserve">о разных видах текста: художественный, учебный, научно-популярный, их сравнение. </w:t>
      </w:r>
      <w:r>
        <w:rPr>
          <w:rFonts w:ascii="Times New Roman" w:hAnsi="Times New Roman"/>
          <w:sz w:val="24"/>
          <w:szCs w:val="24"/>
        </w:rPr>
        <w:t>Определение целей создания этих видов текста. Особенности фольклорного текста.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Практическое освоение умения отличать текст от набора предложений. Прогнозирование содержания книги по её названию и оформлению.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Самостоятельное </w:t>
      </w:r>
      <w:r>
        <w:rPr>
          <w:rFonts w:ascii="Times New Roman" w:hAnsi="Times New Roman"/>
          <w:sz w:val="24"/>
          <w:szCs w:val="24"/>
        </w:rPr>
        <w:t>деление текста на смысловые части, их озаглавливание. Умение работать с разными видами информации.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Участие в коллективном обсуждении: умение отвечать </w:t>
      </w:r>
      <w:r>
        <w:rPr>
          <w:rFonts w:ascii="Times New Roman" w:hAnsi="Times New Roman"/>
          <w:sz w:val="24"/>
          <w:szCs w:val="24"/>
        </w:rPr>
        <w:t>на вопросы, выступать по теме, слушать выступления товарищей, дополнять ответы по ходу беседы, используя текст. Привлечение справочных и иллюстративно­изобразительных материалов.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>Библиографическая культура.</w:t>
      </w:r>
      <w:r>
        <w:rPr>
          <w:rFonts w:ascii="Times New Roman" w:hAnsi="Times New Roman"/>
          <w:spacing w:val="2"/>
          <w:sz w:val="24"/>
          <w:szCs w:val="24"/>
        </w:rPr>
        <w:t xml:space="preserve"> Книга как особый вид </w:t>
      </w:r>
      <w:r>
        <w:rPr>
          <w:rFonts w:ascii="Times New Roman" w:hAnsi="Times New Roman"/>
          <w:sz w:val="24"/>
          <w:szCs w:val="24"/>
        </w:rPr>
        <w:t xml:space="preserve">искусства. Книга как источник необходимых знаний. Книга учебная, художественная, справочная. Элементы </w:t>
      </w:r>
      <w:r>
        <w:rPr>
          <w:rFonts w:ascii="Times New Roman" w:hAnsi="Times New Roman"/>
          <w:spacing w:val="2"/>
          <w:sz w:val="24"/>
          <w:szCs w:val="24"/>
        </w:rPr>
        <w:t xml:space="preserve">книги: содержание или оглавление, титульный лист, аннотация, иллюстрации. Виды информации в книге: научная, художественная (с опорой на внешние показатели книги, </w:t>
      </w:r>
      <w:r>
        <w:rPr>
          <w:rFonts w:ascii="Times New Roman" w:hAnsi="Times New Roman"/>
          <w:sz w:val="24"/>
          <w:szCs w:val="24"/>
        </w:rPr>
        <w:t>её справочно­иллюстративный материал).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Типы книг (изданий): книга</w:t>
      </w:r>
      <w:r>
        <w:rPr>
          <w:rFonts w:ascii="Times New Roman" w:hAnsi="Times New Roman"/>
          <w:spacing w:val="-2"/>
          <w:sz w:val="24"/>
          <w:szCs w:val="24"/>
        </w:rPr>
        <w:noBreakHyphen/>
      </w:r>
      <w:r>
        <w:rPr>
          <w:rFonts w:ascii="Times New Roman" w:hAnsi="Times New Roman"/>
          <w:spacing w:val="-2"/>
          <w:sz w:val="24"/>
          <w:szCs w:val="24"/>
        </w:rPr>
        <w:t>произведение, книга</w:t>
      </w:r>
      <w:r>
        <w:rPr>
          <w:rFonts w:ascii="Times New Roman" w:hAnsi="Times New Roman"/>
          <w:spacing w:val="-2"/>
          <w:sz w:val="24"/>
          <w:szCs w:val="24"/>
        </w:rPr>
        <w:noBreakHyphen/>
      </w:r>
      <w:r>
        <w:rPr>
          <w:rFonts w:ascii="Times New Roman" w:hAnsi="Times New Roman"/>
          <w:spacing w:val="-2"/>
          <w:sz w:val="24"/>
          <w:szCs w:val="24"/>
        </w:rPr>
        <w:t xml:space="preserve">сборник, </w:t>
      </w:r>
      <w:r>
        <w:rPr>
          <w:rFonts w:ascii="Times New Roman" w:hAnsi="Times New Roman"/>
          <w:sz w:val="24"/>
          <w:szCs w:val="24"/>
        </w:rPr>
        <w:t>собрание сочинений, периодическая печать, справочные издания (справочники, словари, энциклопедии).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Выбор книг на основе рекомендованного списка, кар</w:t>
      </w:r>
      <w:r>
        <w:rPr>
          <w:rFonts w:ascii="Times New Roman" w:hAnsi="Times New Roman"/>
          <w:sz w:val="24"/>
          <w:szCs w:val="24"/>
        </w:rPr>
        <w:t>тотеки, открытого доступа к детским книгам в библиотеке. Алфавитный каталог. Самостоятельное пользование соответствующими возрасту словарями и справочной литературой.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Работа с текстом художественного произведения.</w:t>
      </w:r>
      <w:r>
        <w:rPr>
          <w:rFonts w:ascii="Times New Roman" w:hAnsi="Times New Roman"/>
          <w:sz w:val="24"/>
          <w:szCs w:val="24"/>
        </w:rPr>
        <w:t xml:space="preserve"> Понимание заглавия произведения, его адекватное соотношение с содержанием. Определение особенностей художественного </w:t>
      </w:r>
      <w:r>
        <w:rPr>
          <w:rFonts w:ascii="Times New Roman" w:hAnsi="Times New Roman"/>
          <w:spacing w:val="2"/>
          <w:sz w:val="24"/>
          <w:szCs w:val="24"/>
        </w:rPr>
        <w:t>текста: своеобразие выразительных средств языка (с помо</w:t>
      </w:r>
      <w:r>
        <w:rPr>
          <w:rFonts w:ascii="Times New Roman" w:hAnsi="Times New Roman"/>
          <w:sz w:val="24"/>
          <w:szCs w:val="24"/>
        </w:rPr>
        <w:t>щью учителя). Осознание того, что фольклор есть выражение общечеловеческих нравственных правил и отношений.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Понимание нравственного содержания прочитанного, осоз</w:t>
      </w:r>
      <w:r>
        <w:rPr>
          <w:rFonts w:ascii="Times New Roman" w:hAnsi="Times New Roman"/>
          <w:sz w:val="24"/>
          <w:szCs w:val="24"/>
        </w:rPr>
        <w:t xml:space="preserve">нание мотивации поведения героев, анализ поступков героев с точки зрения норм морали. Осознание понятия «Родина», представления о проявлении любви к Родине в литературе разных народов (на примере народов России). Схожесть тем, идей, героев в фольклоре разных народов. Самостоятельное </w:t>
      </w:r>
      <w:r>
        <w:rPr>
          <w:rFonts w:ascii="Times New Roman" w:hAnsi="Times New Roman"/>
          <w:spacing w:val="2"/>
          <w:sz w:val="24"/>
          <w:szCs w:val="24"/>
        </w:rPr>
        <w:t xml:space="preserve">воспроизведение текста с использованием выразительных средств языка: последовательное воспроизведение эпизода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2"/>
          <w:sz w:val="24"/>
          <w:szCs w:val="24"/>
        </w:rPr>
        <w:t xml:space="preserve">использованием специфической для данного произведения лексики (по вопросам учителя), рассказ по иллюстрациям, </w:t>
      </w:r>
      <w:r>
        <w:rPr>
          <w:rFonts w:ascii="Times New Roman" w:hAnsi="Times New Roman"/>
          <w:sz w:val="24"/>
          <w:szCs w:val="24"/>
        </w:rPr>
        <w:t>пересказ.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Характеристика героя произведения. Нахож</w:t>
      </w:r>
      <w:r>
        <w:rPr>
          <w:rFonts w:ascii="Times New Roman" w:hAnsi="Times New Roman"/>
          <w:spacing w:val="2"/>
          <w:sz w:val="24"/>
          <w:szCs w:val="24"/>
        </w:rPr>
        <w:t xml:space="preserve">дение в тексте слов и выражений, характеризующих героя </w:t>
      </w:r>
      <w:r>
        <w:rPr>
          <w:rFonts w:ascii="Times New Roman" w:hAnsi="Times New Roman"/>
          <w:sz w:val="24"/>
          <w:szCs w:val="24"/>
        </w:rPr>
        <w:t xml:space="preserve">и событие. Анализ (с помощью учителя), мотивы поступка </w:t>
      </w:r>
      <w:r>
        <w:rPr>
          <w:rFonts w:ascii="Times New Roman" w:hAnsi="Times New Roman"/>
          <w:spacing w:val="2"/>
          <w:sz w:val="24"/>
          <w:szCs w:val="24"/>
        </w:rPr>
        <w:t xml:space="preserve">персонажа. Сопоставление поступков героев по аналогии </w:t>
      </w:r>
      <w:r>
        <w:rPr>
          <w:rFonts w:ascii="Times New Roman" w:hAnsi="Times New Roman"/>
          <w:sz w:val="24"/>
          <w:szCs w:val="24"/>
        </w:rPr>
        <w:t>или по контрасту. Выявление авторского отношения к герою на основе анализа текста, авторских помет, имён героев.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Характеристика героя произведения. Портрет, характер героя, выраженные через поступки и речь.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Освоение разных видов пересказа художественного текста: подробный, выборочный и краткий (передача основных мыслей).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Подробный пересказ текста: определение главной мыс</w:t>
      </w:r>
      <w:r>
        <w:rPr>
          <w:rFonts w:ascii="Times New Roman" w:hAnsi="Times New Roman"/>
          <w:sz w:val="24"/>
          <w:szCs w:val="24"/>
        </w:rPr>
        <w:t>ли фрагмента, выделение опорных или ключевых слов, оза</w:t>
      </w:r>
      <w:r>
        <w:rPr>
          <w:rFonts w:ascii="Times New Roman" w:hAnsi="Times New Roman"/>
          <w:spacing w:val="2"/>
          <w:sz w:val="24"/>
          <w:szCs w:val="24"/>
        </w:rPr>
        <w:t xml:space="preserve">главливание, подробный пересказ эпизода; деление текста </w:t>
      </w:r>
      <w:r>
        <w:rPr>
          <w:rFonts w:ascii="Times New Roman" w:hAnsi="Times New Roman"/>
          <w:sz w:val="24"/>
          <w:szCs w:val="24"/>
        </w:rPr>
        <w:t>на части, озаглавливание каждой части и всего текста, составление плана в виде назывных предложений из текста, в виде вопросов, в виде самостоятельно сформулированного высказывания.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Самостоятельный выборочный пересказ по заданному </w:t>
      </w:r>
      <w:r>
        <w:rPr>
          <w:rFonts w:ascii="Times New Roman" w:hAnsi="Times New Roman"/>
          <w:sz w:val="24"/>
          <w:szCs w:val="24"/>
        </w:rPr>
        <w:t xml:space="preserve">фрагменту: характеристика героя произведения (отбор слов, </w:t>
      </w:r>
      <w:r>
        <w:rPr>
          <w:rFonts w:ascii="Times New Roman" w:hAnsi="Times New Roman"/>
          <w:spacing w:val="2"/>
          <w:sz w:val="24"/>
          <w:szCs w:val="24"/>
        </w:rPr>
        <w:t xml:space="preserve">выражений в тексте, позволяющих составить рассказ о герое), описание места действия (выбор слов, выражений в </w:t>
      </w:r>
      <w:r>
        <w:rPr>
          <w:rFonts w:ascii="Times New Roman" w:hAnsi="Times New Roman"/>
          <w:sz w:val="24"/>
          <w:szCs w:val="24"/>
        </w:rPr>
        <w:t xml:space="preserve">тексте, позволяющих составить данное описание на основе </w:t>
      </w:r>
      <w:r>
        <w:rPr>
          <w:rFonts w:ascii="Times New Roman" w:hAnsi="Times New Roman"/>
          <w:spacing w:val="2"/>
          <w:sz w:val="24"/>
          <w:szCs w:val="24"/>
        </w:rPr>
        <w:t xml:space="preserve">текста).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Работа с учебными, научно­популярными и другими текстами. </w:t>
      </w:r>
      <w:r>
        <w:rPr>
          <w:rFonts w:ascii="Times New Roman" w:hAnsi="Times New Roman"/>
          <w:spacing w:val="2"/>
          <w:sz w:val="24"/>
          <w:szCs w:val="24"/>
        </w:rPr>
        <w:t xml:space="preserve">Понимание заглавия произведения; адекватное </w:t>
      </w:r>
      <w:r>
        <w:rPr>
          <w:rFonts w:ascii="Times New Roman" w:hAnsi="Times New Roman"/>
          <w:sz w:val="24"/>
          <w:szCs w:val="24"/>
        </w:rPr>
        <w:t xml:space="preserve">соотношение с его содержанием. Определение особенностей учебного и научно­популярного текстов (передача информации). Деление текста на части. Определение микротем. Ключевые или опорные слова. </w:t>
      </w:r>
      <w:r>
        <w:rPr>
          <w:rFonts w:ascii="Times New Roman" w:hAnsi="Times New Roman"/>
          <w:spacing w:val="2"/>
          <w:sz w:val="24"/>
          <w:szCs w:val="24"/>
        </w:rPr>
        <w:t xml:space="preserve">Воспроизведение текста с опорой </w:t>
      </w:r>
      <w:r>
        <w:rPr>
          <w:rFonts w:ascii="Times New Roman" w:hAnsi="Times New Roman"/>
          <w:sz w:val="24"/>
          <w:szCs w:val="24"/>
        </w:rPr>
        <w:t>на ключевые слова, модель, схему. Подробный пересказ текста. Краткий пересказ текста (выделение главного в содержании текста).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Говорение (культура речевого общения)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Осознание диалога как вида речи. Особенности диалогического общения: понимать вопросы, отвечать на них и самостоятельно задавать вопросы по тексту; выслушивать, не </w:t>
      </w:r>
      <w:r>
        <w:rPr>
          <w:rFonts w:ascii="Times New Roman" w:hAnsi="Times New Roman"/>
          <w:spacing w:val="2"/>
          <w:sz w:val="24"/>
          <w:szCs w:val="24"/>
        </w:rPr>
        <w:t xml:space="preserve">перебивая, собеседника и в вежливой форме высказывать </w:t>
      </w:r>
      <w:r>
        <w:rPr>
          <w:rFonts w:ascii="Times New Roman" w:hAnsi="Times New Roman"/>
          <w:sz w:val="24"/>
          <w:szCs w:val="24"/>
        </w:rPr>
        <w:t>свою точку зрения по обсуждаемому произведению (учебному, научно­познавательному, художественному тексту)</w:t>
      </w:r>
      <w:r>
        <w:rPr>
          <w:rFonts w:ascii="Times New Roman" w:hAnsi="Times New Roman"/>
          <w:spacing w:val="2"/>
          <w:sz w:val="24"/>
          <w:szCs w:val="24"/>
        </w:rPr>
        <w:t xml:space="preserve">. Использование норм речевого этикета в условиях внеучебного общения.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Работа со словом (распознание прямого и переносного </w:t>
      </w:r>
      <w:r>
        <w:rPr>
          <w:rFonts w:ascii="Times New Roman" w:hAnsi="Times New Roman"/>
          <w:spacing w:val="-2"/>
          <w:sz w:val="24"/>
          <w:szCs w:val="24"/>
        </w:rPr>
        <w:t>значения слов, их многозначности), попол</w:t>
      </w:r>
      <w:r>
        <w:rPr>
          <w:rFonts w:ascii="Times New Roman" w:hAnsi="Times New Roman"/>
          <w:sz w:val="24"/>
          <w:szCs w:val="24"/>
        </w:rPr>
        <w:t>нение активного словарного запаса.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Монолог как форма речевого высказывания. Монологиче</w:t>
      </w:r>
      <w:r>
        <w:rPr>
          <w:rFonts w:ascii="Times New Roman" w:hAnsi="Times New Roman"/>
          <w:spacing w:val="2"/>
          <w:sz w:val="24"/>
          <w:szCs w:val="24"/>
        </w:rPr>
        <w:t>ское речевое высказывание небольшого объёма с опорой на авторский текст, по предложенной теме или в виде (форме) ответа на вопрос. Отражение основной мысли текста в вы</w:t>
      </w:r>
      <w:r>
        <w:rPr>
          <w:rFonts w:ascii="Times New Roman" w:hAnsi="Times New Roman"/>
          <w:sz w:val="24"/>
          <w:szCs w:val="24"/>
        </w:rPr>
        <w:t>сказывании. Передача содержания прочитанного или прослу</w:t>
      </w:r>
      <w:r>
        <w:rPr>
          <w:rFonts w:ascii="Times New Roman" w:hAnsi="Times New Roman"/>
          <w:spacing w:val="2"/>
          <w:sz w:val="24"/>
          <w:szCs w:val="24"/>
        </w:rPr>
        <w:t xml:space="preserve">шанного с учётом специфики учебного и художественного текста. Передача впечатлений (из </w:t>
      </w:r>
      <w:r>
        <w:rPr>
          <w:rFonts w:ascii="Times New Roman" w:hAnsi="Times New Roman"/>
          <w:sz w:val="24"/>
          <w:szCs w:val="24"/>
        </w:rPr>
        <w:t>повседневной жизни, от художественного произведения, про</w:t>
      </w:r>
      <w:r>
        <w:rPr>
          <w:rFonts w:ascii="Times New Roman" w:hAnsi="Times New Roman"/>
          <w:spacing w:val="2"/>
          <w:sz w:val="24"/>
          <w:szCs w:val="24"/>
        </w:rPr>
        <w:t>изведения изобразительного искусства) в рассказе (описание, рассуждение, повествование). Построение плана собственного высказывания. Отбор и использование выразительных средств языка (синонимы, антонимы, сравнение) с учётом особенностей монологического высказывания.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Письмо (культура письменной речи)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Нормы письменной речи: соответствие содержания заголовку (отражение темы, места действия, характеров героев), </w:t>
      </w:r>
      <w:r>
        <w:rPr>
          <w:rFonts w:ascii="Times New Roman" w:hAnsi="Times New Roman"/>
          <w:spacing w:val="2"/>
          <w:sz w:val="24"/>
          <w:szCs w:val="24"/>
        </w:rPr>
        <w:t>использование выразительных средств языка (сравнение) в мини­сочинениях</w:t>
      </w:r>
      <w:r>
        <w:rPr>
          <w:rFonts w:ascii="Times New Roman" w:hAnsi="Times New Roman"/>
          <w:sz w:val="24"/>
          <w:szCs w:val="24"/>
        </w:rPr>
        <w:t>, рассказ на заданную тему.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Круг детского чтения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Произведения устного народного творчества разных народов России. Произведения классиков отечественной литературы XIX—ХХ вв., классиков детской литературы, произведения современной отечественной (с учётом многонационального характера России) и зарубежной литературы, доступные для восприятия младших школьников с задержкой психического развития.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Представленность разных видов книг: историческая, приключенческая, фантастическая, научно­популярная, справоч</w:t>
      </w:r>
      <w:r>
        <w:rPr>
          <w:rFonts w:ascii="Times New Roman" w:hAnsi="Times New Roman"/>
          <w:spacing w:val="2"/>
          <w:sz w:val="24"/>
          <w:szCs w:val="24"/>
        </w:rPr>
        <w:t xml:space="preserve">но­энциклопедическая литература; детские периодические </w:t>
      </w:r>
      <w:r>
        <w:rPr>
          <w:rFonts w:ascii="Times New Roman" w:hAnsi="Times New Roman"/>
          <w:sz w:val="24"/>
          <w:szCs w:val="24"/>
        </w:rPr>
        <w:t>издания (по выбору).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темы детского чтения: фольклор разных народов, произведения о Родине, природе, детях, братьях наших меньших, труде, добре и зле, хороших и плохих поступках, юмористические произведения.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pacing w:val="2"/>
          <w:sz w:val="24"/>
          <w:szCs w:val="24"/>
        </w:rPr>
        <w:t xml:space="preserve">Литературоведческая пропедевтика (практическое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освоение)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Нахождение в тексте, определение значения в художе</w:t>
      </w:r>
      <w:r>
        <w:rPr>
          <w:rFonts w:ascii="Times New Roman" w:hAnsi="Times New Roman"/>
          <w:sz w:val="24"/>
          <w:szCs w:val="24"/>
        </w:rPr>
        <w:t>ственной речи (с помощью учителя) средств выразительности: синонимов, антонимов, сравнений.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Ориентировка в литературных понятиях: художественное </w:t>
      </w:r>
      <w:r>
        <w:rPr>
          <w:rFonts w:ascii="Times New Roman" w:hAnsi="Times New Roman"/>
          <w:sz w:val="24"/>
          <w:szCs w:val="24"/>
        </w:rPr>
        <w:t>произведение, автор (рассказчик), сюжет, тема; герой произведения: его портрет, речь, поступки, мысли; отношение автора к герою.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Прозаическая и стихотворная речь: узнавание, различение, выделение особенностей стихотворного произведения (ритм, рифма).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Фольклор и авторские художественные произведения (различение).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Жанровое разнообразие произведений. Малые фольклор</w:t>
      </w:r>
      <w:r>
        <w:rPr>
          <w:rFonts w:ascii="Times New Roman" w:hAnsi="Times New Roman"/>
          <w:spacing w:val="2"/>
          <w:sz w:val="24"/>
          <w:szCs w:val="24"/>
        </w:rPr>
        <w:t>ные формы (колыбельные песни, потешки, пословицы и поговорки, загадки) — узнавание, различение, определение основного смысла.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Сказки (о животных, бытовые, волшебные). </w:t>
      </w:r>
      <w:r>
        <w:rPr>
          <w:rFonts w:ascii="Times New Roman" w:hAnsi="Times New Roman"/>
          <w:spacing w:val="2"/>
          <w:sz w:val="24"/>
          <w:szCs w:val="24"/>
        </w:rPr>
        <w:t xml:space="preserve">Художественные особенности сказок: лексика, построение </w:t>
      </w:r>
      <w:r>
        <w:rPr>
          <w:rFonts w:ascii="Times New Roman" w:hAnsi="Times New Roman"/>
          <w:sz w:val="24"/>
          <w:szCs w:val="24"/>
        </w:rPr>
        <w:t>(композиция). Литературная (авторская) сказка.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Рассказ, стихотворение, басня — общее представление о жанре, особенностях построения и выразительных средствах.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Творческая деятельность обучающихся (на основе литературных произведений)</w:t>
      </w:r>
    </w:p>
    <w:p>
      <w:pPr>
        <w:pStyle w:val="50"/>
        <w:spacing w:line="240" w:lineRule="auto"/>
        <w:ind w:firstLine="709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Интерпретация текста литературного произведения в творческой деятельности учащихся: чтение по ролям, инсцениро</w:t>
      </w:r>
      <w:r>
        <w:rPr>
          <w:rFonts w:ascii="Times New Roman" w:hAnsi="Times New Roman"/>
          <w:spacing w:val="2"/>
          <w:sz w:val="24"/>
          <w:szCs w:val="24"/>
        </w:rPr>
        <w:t>вание, драматизация; устное словесное рисование, знаком</w:t>
      </w:r>
      <w:r>
        <w:rPr>
          <w:rFonts w:ascii="Times New Roman" w:hAnsi="Times New Roman"/>
          <w:sz w:val="24"/>
          <w:szCs w:val="24"/>
        </w:rPr>
        <w:t xml:space="preserve">ство с различными способами работы с деформированным </w:t>
      </w:r>
      <w:r>
        <w:rPr>
          <w:rFonts w:ascii="Times New Roman" w:hAnsi="Times New Roman"/>
          <w:spacing w:val="2"/>
          <w:sz w:val="24"/>
          <w:szCs w:val="24"/>
        </w:rPr>
        <w:t xml:space="preserve">текстом и использование их (установление причинно­следственных связей, последовательности событий: соблюдение </w:t>
      </w:r>
      <w:r>
        <w:rPr>
          <w:rFonts w:ascii="Times New Roman" w:hAnsi="Times New Roman"/>
          <w:sz w:val="24"/>
          <w:szCs w:val="24"/>
        </w:rPr>
        <w:t xml:space="preserve">этапности в выполнении действий); изложение с элементами сочинения, </w:t>
      </w:r>
      <w:r>
        <w:rPr>
          <w:rFonts w:ascii="Times New Roman" w:hAnsi="Times New Roman"/>
          <w:iCs/>
          <w:sz w:val="24"/>
          <w:szCs w:val="24"/>
        </w:rPr>
        <w:t>создание собственного текста на основе художественного произведения (текст по аналогии), репродукций картин художников, по серии иллюстраций к произведению или на основе личного опыта.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Математика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Числа и величины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Счёт предметов. Чтение и запись чисел от нуля до миллиона. Классы и разряды. Представление многозначных чисел в виде суммы разрядных слагаемых. Сравнение и упорядочение чисел, знаки сравнения.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Измерение величин; сравнение и упорядочение величин. Единицы массы (грамм, килограмм, центнер, тонна), вместимости (литр), времени (секунда, минута, час). Соотношения между единицами измерения однородных величин. Сравне</w:t>
      </w:r>
      <w:r>
        <w:rPr>
          <w:rFonts w:ascii="Times New Roman" w:hAnsi="Times New Roman"/>
          <w:spacing w:val="2"/>
          <w:sz w:val="24"/>
          <w:szCs w:val="24"/>
        </w:rPr>
        <w:t xml:space="preserve">ние и упорядочение однородных величин. Доля величины </w:t>
      </w:r>
      <w:r>
        <w:rPr>
          <w:rFonts w:ascii="Times New Roman" w:hAnsi="Times New Roman"/>
          <w:sz w:val="24"/>
          <w:szCs w:val="24"/>
        </w:rPr>
        <w:t>(половина, треть, четверть, десятая, сотая, тысячная).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Арифметические действия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Сложение, вычитание, умножение и деление. Названия </w:t>
      </w:r>
      <w:r>
        <w:rPr>
          <w:rFonts w:ascii="Times New Roman" w:hAnsi="Times New Roman"/>
          <w:sz w:val="24"/>
          <w:szCs w:val="24"/>
        </w:rPr>
        <w:t>компонентов арифметических действий, знаки действий. Таблица сложения. Таблица умножения. Связь между сложени</w:t>
      </w:r>
      <w:r>
        <w:rPr>
          <w:rFonts w:ascii="Times New Roman" w:hAnsi="Times New Roman"/>
          <w:spacing w:val="2"/>
          <w:sz w:val="24"/>
          <w:szCs w:val="24"/>
        </w:rPr>
        <w:t xml:space="preserve">ем, вычитанием, умножением и делением. Нахождение неизвестного компонента арифметического действия. Деление </w:t>
      </w:r>
      <w:r>
        <w:rPr>
          <w:rFonts w:ascii="Times New Roman" w:hAnsi="Times New Roman"/>
          <w:sz w:val="24"/>
          <w:szCs w:val="24"/>
        </w:rPr>
        <w:t>с остатком.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Числовое выражение. Установление порядка выполнения действий в числовых выражениях со скобками и без скобок. Нахождение значения числового выражения. Использование </w:t>
      </w:r>
      <w:r>
        <w:rPr>
          <w:rFonts w:ascii="Times New Roman" w:hAnsi="Times New Roman"/>
          <w:spacing w:val="2"/>
          <w:sz w:val="24"/>
          <w:szCs w:val="24"/>
        </w:rPr>
        <w:t>свойств арифметических действий в вычислениях (переста</w:t>
      </w:r>
      <w:r>
        <w:rPr>
          <w:rFonts w:ascii="Times New Roman" w:hAnsi="Times New Roman"/>
          <w:sz w:val="24"/>
          <w:szCs w:val="24"/>
        </w:rPr>
        <w:t>новка и группировка слагаемых в сумме, множителей в произведении; умножение суммы и разности на число).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Алгоритмы письменного сложения, вычитания, умножения и деления многозначных чисел.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Способы проверки правильности вычислений (алгоритм, </w:t>
      </w:r>
      <w:r>
        <w:rPr>
          <w:rFonts w:ascii="Times New Roman" w:hAnsi="Times New Roman"/>
          <w:sz w:val="24"/>
          <w:szCs w:val="24"/>
        </w:rPr>
        <w:t>обратное действие, оценка достоверности, прикидки результата, вычисление на калькуляторе).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Работа с текстовыми задачами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Решение текстовых задач арифметическим способом. Зада</w:t>
      </w:r>
      <w:r>
        <w:rPr>
          <w:rFonts w:ascii="Times New Roman" w:hAnsi="Times New Roman"/>
          <w:sz w:val="24"/>
          <w:szCs w:val="24"/>
        </w:rPr>
        <w:t>чи, содержащие отношения «больше (меньше) на…», «больше (меньше) в…». Зависимости между величинами, характеризу</w:t>
      </w:r>
      <w:r>
        <w:rPr>
          <w:rFonts w:ascii="Times New Roman" w:hAnsi="Times New Roman"/>
          <w:spacing w:val="2"/>
          <w:sz w:val="24"/>
          <w:szCs w:val="24"/>
        </w:rPr>
        <w:t>ющими процессы движения, работы, купли</w:t>
      </w:r>
      <w:r>
        <w:rPr>
          <w:rFonts w:ascii="Times New Roman" w:hAnsi="Times New Roman"/>
          <w:spacing w:val="2"/>
          <w:sz w:val="24"/>
          <w:szCs w:val="24"/>
        </w:rPr>
        <w:noBreakHyphen/>
      </w:r>
      <w:r>
        <w:rPr>
          <w:rFonts w:ascii="Times New Roman" w:hAnsi="Times New Roman"/>
          <w:spacing w:val="2"/>
          <w:sz w:val="24"/>
          <w:szCs w:val="24"/>
        </w:rPr>
        <w:t xml:space="preserve">продажи и др. </w:t>
      </w:r>
      <w:r>
        <w:rPr>
          <w:rFonts w:ascii="Times New Roman" w:hAnsi="Times New Roman"/>
          <w:sz w:val="24"/>
          <w:szCs w:val="24"/>
        </w:rPr>
        <w:t xml:space="preserve">Скорость, время, путь; объём работы, время, производительность труда; количество товара, его цена и стоимость и др. </w:t>
      </w:r>
      <w:r>
        <w:rPr>
          <w:rFonts w:ascii="Times New Roman" w:hAnsi="Times New Roman"/>
          <w:spacing w:val="2"/>
          <w:sz w:val="24"/>
          <w:szCs w:val="24"/>
        </w:rPr>
        <w:t xml:space="preserve">Планирование хода решения задачи. Представление текста </w:t>
      </w:r>
      <w:r>
        <w:rPr>
          <w:rFonts w:ascii="Times New Roman" w:hAnsi="Times New Roman"/>
          <w:sz w:val="24"/>
          <w:szCs w:val="24"/>
        </w:rPr>
        <w:t>задачи (схема, таблица и другие модели).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Задачи на нахождение доли целого и целого по его доле.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pacing w:val="2"/>
          <w:sz w:val="24"/>
          <w:szCs w:val="24"/>
        </w:rPr>
        <w:t>Пространственные отношения. Геометрические фи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гуры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Взаимное расположение предметов в пространстве и на плоскости (выше—ниже, слева—справа, сверху—снизу, ближе—дальше, между и пр.). Распознавание и изображение </w:t>
      </w:r>
      <w:r>
        <w:rPr>
          <w:rFonts w:ascii="Times New Roman" w:hAnsi="Times New Roman"/>
          <w:sz w:val="24"/>
          <w:szCs w:val="24"/>
        </w:rPr>
        <w:t>геометрических фигур: точка, линия (кривая, прямая), отрезок, ломаная, угол, многоугольник, треугольник, прямоуголь</w:t>
      </w:r>
      <w:r>
        <w:rPr>
          <w:rFonts w:ascii="Times New Roman" w:hAnsi="Times New Roman"/>
          <w:spacing w:val="2"/>
          <w:sz w:val="24"/>
          <w:szCs w:val="24"/>
        </w:rPr>
        <w:t xml:space="preserve">ник, квадрат, окружность, круг. Использование чертёжных инструментов для выполнения построений. Геометрические формы в окружающем мире. Распознавание и называние: </w:t>
      </w:r>
      <w:r>
        <w:rPr>
          <w:rFonts w:ascii="Times New Roman" w:hAnsi="Times New Roman"/>
          <w:sz w:val="24"/>
          <w:szCs w:val="24"/>
        </w:rPr>
        <w:t>куб, шар, параллелепипед, пирамида, цилиндр, конус.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Геометрические величины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Геометрические величины и их измерение. Измерение </w:t>
      </w:r>
      <w:r>
        <w:rPr>
          <w:rFonts w:ascii="Times New Roman" w:hAnsi="Times New Roman"/>
          <w:sz w:val="24"/>
          <w:szCs w:val="24"/>
        </w:rPr>
        <w:t>длины отрезка. Единицы длины (мм, см, дм, м, км). Периметр. Вычисление периметра многоугольника.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геометрической фигуры. Единицы площади (см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2"/>
          <w:sz w:val="24"/>
          <w:szCs w:val="24"/>
        </w:rPr>
        <w:t>дм</w:t>
      </w:r>
      <w:r>
        <w:rPr>
          <w:rFonts w:ascii="Times New Roman" w:hAnsi="Times New Roman"/>
          <w:spacing w:val="2"/>
          <w:sz w:val="24"/>
          <w:szCs w:val="24"/>
          <w:vertAlign w:val="superscript"/>
        </w:rPr>
        <w:t>2</w:t>
      </w:r>
      <w:r>
        <w:rPr>
          <w:rFonts w:ascii="Times New Roman" w:hAnsi="Times New Roman"/>
          <w:spacing w:val="2"/>
          <w:sz w:val="24"/>
          <w:szCs w:val="24"/>
        </w:rPr>
        <w:t>, м</w:t>
      </w:r>
      <w:r>
        <w:rPr>
          <w:rFonts w:ascii="Times New Roman" w:hAnsi="Times New Roman"/>
          <w:spacing w:val="2"/>
          <w:sz w:val="24"/>
          <w:szCs w:val="24"/>
          <w:vertAlign w:val="superscript"/>
        </w:rPr>
        <w:t>2</w:t>
      </w:r>
      <w:r>
        <w:rPr>
          <w:rFonts w:ascii="Times New Roman" w:hAnsi="Times New Roman"/>
          <w:spacing w:val="2"/>
          <w:sz w:val="24"/>
          <w:szCs w:val="24"/>
        </w:rPr>
        <w:t xml:space="preserve">). </w:t>
      </w:r>
      <w:r>
        <w:rPr>
          <w:rFonts w:ascii="Times New Roman" w:hAnsi="Times New Roman"/>
          <w:sz w:val="24"/>
          <w:szCs w:val="24"/>
        </w:rPr>
        <w:t>Вычисление площади прямоугольника.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Работа с информацией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Сбор и представление информации, связанной со счётом </w:t>
      </w:r>
      <w:r>
        <w:rPr>
          <w:rFonts w:ascii="Times New Roman" w:hAnsi="Times New Roman"/>
          <w:spacing w:val="2"/>
          <w:sz w:val="24"/>
          <w:szCs w:val="24"/>
        </w:rPr>
        <w:t xml:space="preserve">(пересчётом), измерением величин; фиксирование, анализ </w:t>
      </w:r>
      <w:r>
        <w:rPr>
          <w:rFonts w:ascii="Times New Roman" w:hAnsi="Times New Roman"/>
          <w:sz w:val="24"/>
          <w:szCs w:val="24"/>
        </w:rPr>
        <w:t>полученной информации.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Построение простейших выражений с помощью логических связок и слов («и»; «не»; «если… то…»; «верно/неверно, что…»; «каждый»; «все»; «некоторые»).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Составление конечной последовательности (цепочки) пред</w:t>
      </w:r>
      <w:r>
        <w:rPr>
          <w:rFonts w:ascii="Times New Roman" w:hAnsi="Times New Roman"/>
          <w:spacing w:val="2"/>
          <w:sz w:val="24"/>
          <w:szCs w:val="24"/>
        </w:rPr>
        <w:t xml:space="preserve">метов, чисел, геометрических фигур и др. по правилу. </w:t>
      </w:r>
      <w:r>
        <w:rPr>
          <w:rFonts w:ascii="Times New Roman" w:hAnsi="Times New Roman"/>
          <w:sz w:val="24"/>
          <w:szCs w:val="24"/>
        </w:rPr>
        <w:t>Составление, запись и выполнение простого алгоритма, плана поиска информации.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Чтение и заполнение таблицы. Интерпретация данных </w:t>
      </w:r>
      <w:r>
        <w:rPr>
          <w:rFonts w:ascii="Times New Roman" w:hAnsi="Times New Roman"/>
          <w:sz w:val="24"/>
          <w:szCs w:val="24"/>
        </w:rPr>
        <w:t>таблицы. Чтение столбчатой диаграммы. Создание простейшей информационной модели (схема, таблица, цепочка).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Окружающий мир (Человек, природа, общество)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Человек и природа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Природа — это то, что нас окружает, но не создано челове</w:t>
      </w:r>
      <w:r>
        <w:rPr>
          <w:rFonts w:ascii="Times New Roman" w:hAnsi="Times New Roman"/>
          <w:sz w:val="24"/>
          <w:szCs w:val="24"/>
        </w:rPr>
        <w:t>ком. Природные объекты и предметы, созданные человеком. Неживая и живая природа. Признаки предметов (цвет, форма, сравнительные размеры и др.). Расположение предметов в пространстве (право, лево, верх, низ и пр.). Примеры явлений природы: смена времён года, снегопад, листопад, перелёты птиц, смена времени суток, рассвет, закат, ветер, дождь, гроза.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Вещество — то, из чего состоят все природные объекты </w:t>
      </w:r>
      <w:r>
        <w:rPr>
          <w:rFonts w:ascii="Times New Roman" w:hAnsi="Times New Roman"/>
          <w:spacing w:val="2"/>
          <w:sz w:val="24"/>
          <w:szCs w:val="24"/>
        </w:rPr>
        <w:t xml:space="preserve">и предметы. Разнообразие веществ в окружающем мире. </w:t>
      </w:r>
      <w:r>
        <w:rPr>
          <w:rFonts w:ascii="Times New Roman" w:hAnsi="Times New Roman"/>
          <w:sz w:val="24"/>
          <w:szCs w:val="24"/>
        </w:rPr>
        <w:t>Примеры веществ: соль, сахар, вода, природный газ. Твёрдые тела, жидкости, газы. Простейшие практические работы с веществами, жидкостями, газами.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Звёзды и планеты. </w:t>
      </w:r>
      <w:r>
        <w:rPr>
          <w:rFonts w:ascii="Times New Roman" w:hAnsi="Times New Roman"/>
          <w:iCs/>
          <w:spacing w:val="2"/>
          <w:sz w:val="24"/>
          <w:szCs w:val="24"/>
        </w:rPr>
        <w:t>Солнце</w:t>
      </w:r>
      <w:r>
        <w:rPr>
          <w:rFonts w:ascii="Times New Roman" w:hAnsi="Times New Roman"/>
          <w:spacing w:val="2"/>
          <w:sz w:val="24"/>
          <w:szCs w:val="24"/>
        </w:rPr>
        <w:t xml:space="preserve"> — </w:t>
      </w:r>
      <w:r>
        <w:rPr>
          <w:rFonts w:ascii="Times New Roman" w:hAnsi="Times New Roman"/>
          <w:iCs/>
          <w:spacing w:val="2"/>
          <w:sz w:val="24"/>
          <w:szCs w:val="24"/>
        </w:rPr>
        <w:t>ближайшая к нам звез</w:t>
      </w:r>
      <w:r>
        <w:rPr>
          <w:rFonts w:ascii="Times New Roman" w:hAnsi="Times New Roman"/>
          <w:iCs/>
          <w:sz w:val="24"/>
          <w:szCs w:val="24"/>
        </w:rPr>
        <w:t xml:space="preserve">да, источник света и тепла для всего живого на Земле. </w:t>
      </w:r>
      <w:r>
        <w:rPr>
          <w:rFonts w:ascii="Times New Roman" w:hAnsi="Times New Roman"/>
          <w:spacing w:val="2"/>
          <w:sz w:val="24"/>
          <w:szCs w:val="24"/>
        </w:rPr>
        <w:t>Земля — планета, общее представление о форме и размерах Земли. Глобус как модель Земли. Географическая кар</w:t>
      </w:r>
      <w:r>
        <w:rPr>
          <w:rFonts w:ascii="Times New Roman" w:hAnsi="Times New Roman"/>
          <w:sz w:val="24"/>
          <w:szCs w:val="24"/>
        </w:rPr>
        <w:t xml:space="preserve">та и план. Материки и океаны, их названия, расположение на глобусе и карте. </w:t>
      </w:r>
      <w:r>
        <w:rPr>
          <w:rFonts w:ascii="Times New Roman" w:hAnsi="Times New Roman"/>
          <w:iCs/>
          <w:sz w:val="24"/>
          <w:szCs w:val="24"/>
        </w:rPr>
        <w:t>Важнейшие природные объекты своей страны, района</w:t>
      </w:r>
      <w:r>
        <w:rPr>
          <w:rFonts w:ascii="Times New Roman" w:hAnsi="Times New Roman"/>
          <w:sz w:val="24"/>
          <w:szCs w:val="24"/>
        </w:rPr>
        <w:t>. Ориентирование на местности. Компас.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Смена дня и ночи на Земле. Вращение Земли как при</w:t>
      </w:r>
      <w:r>
        <w:rPr>
          <w:rFonts w:ascii="Times New Roman" w:hAnsi="Times New Roman"/>
          <w:spacing w:val="2"/>
          <w:sz w:val="24"/>
          <w:szCs w:val="24"/>
        </w:rPr>
        <w:t xml:space="preserve">чина смены дня и ночи. Времена года, их особенности (на основе наблюдений). </w:t>
      </w:r>
      <w:r>
        <w:rPr>
          <w:rFonts w:ascii="Times New Roman" w:hAnsi="Times New Roman"/>
          <w:iCs/>
          <w:sz w:val="24"/>
          <w:szCs w:val="24"/>
        </w:rPr>
        <w:t>Обращение Земли вокруг Солнца как причина смены времён года</w:t>
      </w:r>
      <w:r>
        <w:rPr>
          <w:rFonts w:ascii="Times New Roman" w:hAnsi="Times New Roman"/>
          <w:sz w:val="24"/>
          <w:szCs w:val="24"/>
        </w:rPr>
        <w:t>. Смена времён года в родном крае на основе наблюдений.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Погода, её составляющие (температура воздуха, облачность, </w:t>
      </w:r>
      <w:r>
        <w:rPr>
          <w:rFonts w:ascii="Times New Roman" w:hAnsi="Times New Roman"/>
          <w:sz w:val="24"/>
          <w:szCs w:val="24"/>
        </w:rPr>
        <w:t xml:space="preserve">осадки, ветер). Наблюдение за погодой своего края.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Формы земной поверхности: равнины, горы, холмы, овраги (общее представление, условное обозначение равнин и гор на карте). Особенности поверхности родного края (краткая характеристика на основе наблюдений).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Водоёмы, их разнообразие (океан, море, река, озеро, </w:t>
      </w:r>
      <w:r>
        <w:rPr>
          <w:rFonts w:ascii="Times New Roman" w:hAnsi="Times New Roman"/>
          <w:sz w:val="24"/>
          <w:szCs w:val="24"/>
        </w:rPr>
        <w:t>пруд, болото); использование человеком. Водоёмы родного края (названия, краткая характеристика на основе наблюдений).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Воздух — смесь газов. Свойства воздуха. Значение воздуха для растений, животных, человека. Охрана, бережное использование  воздуха.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Вода. Свойства воды. Состояния воды, её распространение </w:t>
      </w:r>
      <w:r>
        <w:rPr>
          <w:rFonts w:ascii="Times New Roman" w:hAnsi="Times New Roman"/>
          <w:sz w:val="24"/>
          <w:szCs w:val="24"/>
        </w:rPr>
        <w:t>в природе, значение для живых организмов и хозяйственной жизни человека. Круговорот воды в природе. Охрана, бережное использование  воды.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Полезные ископаемые, их значение в хозяйстве человека, бережное отношение людей к полезным ископаемым. Полезные ископаемые родного края (2—3 примера).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Почва, её состав, значение для живой природы и для </w:t>
      </w:r>
      <w:r>
        <w:rPr>
          <w:rFonts w:ascii="Times New Roman" w:hAnsi="Times New Roman"/>
          <w:sz w:val="24"/>
          <w:szCs w:val="24"/>
        </w:rPr>
        <w:t>хозяйственной жизни человека. Охрана, бережное использование почв.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Растения, их разнообразие. Части растения (корень, стебель, лист, цветок, плод, семя). Условия, необходимые для жизни растения (свет, тепло, воздух, вода). Наблюдение ро</w:t>
      </w:r>
      <w:r>
        <w:rPr>
          <w:rFonts w:ascii="Times New Roman" w:hAnsi="Times New Roman"/>
          <w:spacing w:val="2"/>
          <w:sz w:val="24"/>
          <w:szCs w:val="24"/>
        </w:rPr>
        <w:t xml:space="preserve">ста растений, фиксация изменений. Деревья, кустарники, </w:t>
      </w:r>
      <w:r>
        <w:rPr>
          <w:rFonts w:ascii="Times New Roman" w:hAnsi="Times New Roman"/>
          <w:sz w:val="24"/>
          <w:szCs w:val="24"/>
        </w:rPr>
        <w:t>травы. Дикорастущие, культурные и комнатные растения. Роль растений в природе и жизни людей, бережное отношение человека к дикорастущим растениям, уход за комнатными и культурными растениям. Растения родного края, названия и краткая характеристика на основе наблюдений.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Грибы: съедобные и ядовитые. Правила сбора грибов.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Животные, их разнообразие. Условия, необходимые для жизни животных (воздух, вода, тепло, пища). Насекомые,</w:t>
      </w:r>
      <w:r>
        <w:rPr>
          <w:rFonts w:ascii="Times New Roman" w:hAnsi="Times New Roman"/>
          <w:sz w:val="24"/>
          <w:szCs w:val="24"/>
        </w:rPr>
        <w:t xml:space="preserve"> рыбы, земноводные, пресмыкающиеся, птицы, звери, их отличия. Особенности питания разных животных. Раз</w:t>
      </w:r>
      <w:r>
        <w:rPr>
          <w:rFonts w:ascii="Times New Roman" w:hAnsi="Times New Roman"/>
          <w:spacing w:val="-2"/>
          <w:sz w:val="24"/>
          <w:szCs w:val="24"/>
        </w:rPr>
        <w:t xml:space="preserve">множение животных. Дикие </w:t>
      </w:r>
      <w:r>
        <w:rPr>
          <w:rFonts w:ascii="Times New Roman" w:hAnsi="Times New Roman"/>
          <w:sz w:val="24"/>
          <w:szCs w:val="24"/>
        </w:rPr>
        <w:t>и домашние животные. Роль животных в природе и жизни людей. Охрана и бережное отношение человека к диким животным, уход за домашними животными. Животные родного края, их названия, краткая характеристика на основе наблюдений.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Лес, луг, водоём — единство живой и неживой природы (солнечный свет, воздух, вода, почва, растения, животные).</w:t>
      </w:r>
      <w:r>
        <w:rPr>
          <w:rFonts w:ascii="Times New Roman" w:hAnsi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iCs/>
          <w:spacing w:val="-2"/>
          <w:sz w:val="24"/>
          <w:szCs w:val="24"/>
        </w:rPr>
        <w:t>Круговорот веществ. Взаимосвязи в природном сообществе: растения — пища и укрытие для животных; животные — распространители плодов и семян растений. Влияние че</w:t>
      </w:r>
      <w:r>
        <w:rPr>
          <w:rFonts w:ascii="Times New Roman" w:hAnsi="Times New Roman"/>
          <w:iCs/>
          <w:sz w:val="24"/>
          <w:szCs w:val="24"/>
        </w:rPr>
        <w:t xml:space="preserve">ловека на природные сообщества. Природные сообщества </w:t>
      </w:r>
      <w:r>
        <w:rPr>
          <w:rFonts w:ascii="Times New Roman" w:hAnsi="Times New Roman"/>
          <w:iCs/>
          <w:spacing w:val="-2"/>
          <w:sz w:val="24"/>
          <w:szCs w:val="24"/>
        </w:rPr>
        <w:t>родного края (2—3</w:t>
      </w:r>
      <w:r>
        <w:rPr>
          <w:rFonts w:ascii="Times New Roman" w:hAnsi="Times New Roman"/>
          <w:spacing w:val="-2"/>
          <w:sz w:val="24"/>
          <w:szCs w:val="24"/>
        </w:rPr>
        <w:t> </w:t>
      </w:r>
      <w:r>
        <w:rPr>
          <w:rFonts w:ascii="Times New Roman" w:hAnsi="Times New Roman"/>
          <w:iCs/>
          <w:spacing w:val="-2"/>
          <w:sz w:val="24"/>
          <w:szCs w:val="24"/>
        </w:rPr>
        <w:t>примера на основе наблюдений)</w:t>
      </w:r>
      <w:r>
        <w:rPr>
          <w:rFonts w:ascii="Times New Roman" w:hAnsi="Times New Roman"/>
          <w:spacing w:val="-2"/>
          <w:sz w:val="24"/>
          <w:szCs w:val="24"/>
        </w:rPr>
        <w:t>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Природные зоны России: общее представление, основные </w:t>
      </w:r>
      <w:r>
        <w:rPr>
          <w:rFonts w:ascii="Times New Roman" w:hAnsi="Times New Roman"/>
          <w:spacing w:val="2"/>
          <w:sz w:val="24"/>
          <w:szCs w:val="24"/>
        </w:rPr>
        <w:t xml:space="preserve">природные зоны (климат, растительный и животный мир, </w:t>
      </w:r>
      <w:r>
        <w:rPr>
          <w:rFonts w:ascii="Times New Roman" w:hAnsi="Times New Roman"/>
          <w:sz w:val="24"/>
          <w:szCs w:val="24"/>
        </w:rPr>
        <w:t>особенности труда и быта людей, влияние человека на природу изучаемых зон, охрана природы).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Человек — часть природы. Зависимость жизни человека </w:t>
      </w:r>
      <w:r>
        <w:rPr>
          <w:rFonts w:ascii="Times New Roman" w:hAnsi="Times New Roman"/>
          <w:sz w:val="24"/>
          <w:szCs w:val="24"/>
        </w:rPr>
        <w:t>от природы. Этическое и эстетическое значение приро</w:t>
      </w:r>
      <w:r>
        <w:rPr>
          <w:rFonts w:ascii="Times New Roman" w:hAnsi="Times New Roman"/>
          <w:spacing w:val="2"/>
          <w:sz w:val="24"/>
          <w:szCs w:val="24"/>
        </w:rPr>
        <w:t xml:space="preserve">ды в жизни человека. Освоение человеком законов жизни </w:t>
      </w:r>
      <w:r>
        <w:rPr>
          <w:rFonts w:ascii="Times New Roman" w:hAnsi="Times New Roman"/>
          <w:sz w:val="24"/>
          <w:szCs w:val="24"/>
        </w:rPr>
        <w:t>при</w:t>
      </w:r>
      <w:r>
        <w:rPr>
          <w:rFonts w:ascii="Times New Roman" w:hAnsi="Times New Roman"/>
          <w:spacing w:val="2"/>
          <w:sz w:val="24"/>
          <w:szCs w:val="24"/>
        </w:rPr>
        <w:t xml:space="preserve">роды посредством практической деятельности. Народный </w:t>
      </w:r>
      <w:r>
        <w:rPr>
          <w:rFonts w:ascii="Times New Roman" w:hAnsi="Times New Roman"/>
          <w:sz w:val="24"/>
          <w:szCs w:val="24"/>
        </w:rPr>
        <w:t>календарь (приметы, поговорки, пословицы), определяющий сезонный труд людей.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Положительное и отрицательное влияние деятельности </w:t>
      </w:r>
      <w:r>
        <w:rPr>
          <w:rFonts w:ascii="Times New Roman" w:hAnsi="Times New Roman"/>
          <w:sz w:val="24"/>
          <w:szCs w:val="24"/>
        </w:rPr>
        <w:t xml:space="preserve">человека на природу (в том числе на примере окружающей </w:t>
      </w:r>
      <w:r>
        <w:rPr>
          <w:rFonts w:ascii="Times New Roman" w:hAnsi="Times New Roman"/>
          <w:spacing w:val="-2"/>
          <w:sz w:val="24"/>
          <w:szCs w:val="24"/>
        </w:rPr>
        <w:t xml:space="preserve">местности). Правила поведения в природе. Охрана природных </w:t>
      </w:r>
      <w:r>
        <w:rPr>
          <w:rFonts w:ascii="Times New Roman" w:hAnsi="Times New Roman"/>
          <w:sz w:val="24"/>
          <w:szCs w:val="24"/>
        </w:rPr>
        <w:t>богатств: воды, воздуха, полезных ископаемых, растительно</w:t>
      </w:r>
      <w:r>
        <w:rPr>
          <w:rFonts w:ascii="Times New Roman" w:hAnsi="Times New Roman"/>
          <w:spacing w:val="2"/>
          <w:sz w:val="24"/>
          <w:szCs w:val="24"/>
        </w:rPr>
        <w:t xml:space="preserve">го и животного мира. Заповедники, национальные парки, </w:t>
      </w:r>
      <w:r>
        <w:rPr>
          <w:rFonts w:ascii="Times New Roman" w:hAnsi="Times New Roman"/>
          <w:sz w:val="24"/>
          <w:szCs w:val="24"/>
        </w:rPr>
        <w:t>их роль в охране природы. Красная книга России, её значение, отдельные представители растений и животных Красной книги. Посильное участие в охране природы. Личная ответственность каждого человека за сохранность природы.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Человек. Ребенок, взрослый, пожилой человек. Мужчины и женщины, мальчики и девочки. Общее представление о строении тела человека. Системы </w:t>
      </w:r>
      <w:r>
        <w:rPr>
          <w:rFonts w:ascii="Times New Roman" w:hAnsi="Times New Roman"/>
          <w:spacing w:val="2"/>
          <w:sz w:val="24"/>
          <w:szCs w:val="24"/>
        </w:rPr>
        <w:t>органов (опорно­двигательная, пищеварительная, дыхатель</w:t>
      </w:r>
      <w:r>
        <w:rPr>
          <w:rFonts w:ascii="Times New Roman" w:hAnsi="Times New Roman"/>
          <w:sz w:val="24"/>
          <w:szCs w:val="24"/>
        </w:rPr>
        <w:t xml:space="preserve">ная, кровеносная, нервная, органы чувств), их роль в жизнедеятельности организма. Гигиена: уход за кожей, ногтями, волосами, зубами. Здоровый образ жизни, соблюдение режима, профилактика нарушений деятельности органов чувств, опорно-двигательной, пищеварительной, дыхательной, нервной систем.  Измерение </w:t>
      </w:r>
      <w:r>
        <w:rPr>
          <w:rFonts w:ascii="Times New Roman" w:hAnsi="Times New Roman"/>
          <w:spacing w:val="2"/>
          <w:sz w:val="24"/>
          <w:szCs w:val="24"/>
        </w:rPr>
        <w:t xml:space="preserve">температуры тела человека, частоты пульса. Понимание состояния своего здоровья, личная ответственность каждого человека за состояние своего здоровья </w:t>
      </w:r>
      <w:r>
        <w:rPr>
          <w:rFonts w:ascii="Times New Roman" w:hAnsi="Times New Roman"/>
          <w:sz w:val="24"/>
          <w:szCs w:val="24"/>
        </w:rPr>
        <w:t>и здоровья окружающих его людей. Внимание, уважительное отношение к людям с ограниченными возможностями здоровья, забота о них.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Человек и общество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Общество - совокупность людей, которые объединены </w:t>
      </w:r>
      <w:r>
        <w:rPr>
          <w:rFonts w:ascii="Times New Roman" w:hAnsi="Times New Roman"/>
          <w:sz w:val="24"/>
          <w:szCs w:val="24"/>
        </w:rPr>
        <w:t>общей культурой и связаны друг с другом совместной дея</w:t>
      </w:r>
      <w:r>
        <w:rPr>
          <w:rFonts w:ascii="Times New Roman" w:hAnsi="Times New Roman"/>
          <w:spacing w:val="-4"/>
          <w:sz w:val="24"/>
          <w:szCs w:val="24"/>
        </w:rPr>
        <w:t>тельностью во имя общей цели. Духовно­нравственные и куль</w:t>
      </w:r>
      <w:r>
        <w:rPr>
          <w:rFonts w:ascii="Times New Roman" w:hAnsi="Times New Roman"/>
          <w:sz w:val="24"/>
          <w:szCs w:val="24"/>
        </w:rPr>
        <w:t xml:space="preserve">турные ценности  российского общества, отраженные в государственных праздниках и народных традициях региона.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Человек — член общества, создатель и носитель культуры. Могонациональность – особенность нашей страны. </w:t>
      </w:r>
      <w:r>
        <w:rPr>
          <w:rFonts w:ascii="Times New Roman" w:hAnsi="Times New Roman"/>
          <w:spacing w:val="2"/>
          <w:sz w:val="24"/>
          <w:szCs w:val="24"/>
        </w:rPr>
        <w:t xml:space="preserve">Общее представление о вкладе </w:t>
      </w:r>
      <w:r>
        <w:rPr>
          <w:rFonts w:ascii="Times New Roman" w:hAnsi="Times New Roman"/>
          <w:spacing w:val="-2"/>
          <w:sz w:val="24"/>
          <w:szCs w:val="24"/>
        </w:rPr>
        <w:t>разных народов</w:t>
      </w:r>
      <w:r>
        <w:rPr>
          <w:rFonts w:ascii="Times New Roman" w:hAnsi="Times New Roman"/>
          <w:spacing w:val="2"/>
          <w:sz w:val="24"/>
          <w:szCs w:val="24"/>
        </w:rPr>
        <w:t xml:space="preserve"> в многонациональную культуру нашей страны</w:t>
      </w:r>
      <w:r>
        <w:rPr>
          <w:rFonts w:ascii="Times New Roman" w:hAnsi="Times New Roman"/>
          <w:spacing w:val="-2"/>
          <w:sz w:val="24"/>
          <w:szCs w:val="24"/>
        </w:rPr>
        <w:t xml:space="preserve">. Ценность каждого народа для него самого и для всей страны. </w:t>
      </w:r>
      <w:r>
        <w:rPr>
          <w:rFonts w:ascii="Times New Roman" w:hAnsi="Times New Roman"/>
          <w:sz w:val="24"/>
          <w:szCs w:val="24"/>
        </w:rPr>
        <w:t xml:space="preserve">Взаимоотношения человека с другими людьми. Культура общения. Уважение к чужому мнению.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Семья — самое близкое окружение человека. Семейные </w:t>
      </w:r>
      <w:r>
        <w:rPr>
          <w:rFonts w:ascii="Times New Roman" w:hAnsi="Times New Roman"/>
          <w:sz w:val="24"/>
          <w:szCs w:val="24"/>
        </w:rPr>
        <w:t>традиции. Взаимоотношения в семье и взаимопомощь членов семьи. Оказание посильной помощи взрослым. Забота о детях, престарелых, больных — долг каждого человека. Родословная. Свои фамилия, имя, отчество, возраст. Имена и фамилии членов семьи. Знаковые даты и события в истории семьи, участие семьи в событиях страны и региона (стройках, Великой отечественной войне, в работе в тылу и пр.) семейные праздники, традиции. День Матери. День любви, семьи  и верности.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Младший школьник. Правила поведения в школе, на уроке. Обращение к учителю. </w:t>
      </w:r>
      <w:r>
        <w:rPr>
          <w:rFonts w:ascii="Times New Roman" w:hAnsi="Times New Roman"/>
          <w:spacing w:val="2"/>
          <w:sz w:val="24"/>
          <w:szCs w:val="24"/>
        </w:rPr>
        <w:t xml:space="preserve">Классный, школьный </w:t>
      </w:r>
      <w:r>
        <w:rPr>
          <w:rFonts w:ascii="Times New Roman" w:hAnsi="Times New Roman"/>
          <w:sz w:val="24"/>
          <w:szCs w:val="24"/>
        </w:rPr>
        <w:t xml:space="preserve">коллектив, совместная учёба, игры, отдых. Школьные праздники и торжественные даты. День учителя. Составление режима дня школьника.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Друзья, взаимоотношения между ними; ценность друж</w:t>
      </w:r>
      <w:r>
        <w:rPr>
          <w:rFonts w:ascii="Times New Roman" w:hAnsi="Times New Roman"/>
          <w:sz w:val="24"/>
          <w:szCs w:val="24"/>
        </w:rPr>
        <w:t xml:space="preserve">бы, согласия, взаимной помощи. Правила взаимоотношений со взрослыми, сверстниками. Правила взаимодействия со знакомыми и незнакомыми взрослыми и сверстниками. Культура поведения в школе и других общественных местах. 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Значение труда в жизни человека и общества. Трудолюбие как общественно значимая ценность в культуре народов России и мира. Профессии людей. Личная ответственность человека за результаты своего труда и профессиональное мастерство.</w:t>
      </w:r>
    </w:p>
    <w:p>
      <w:pPr>
        <w:pStyle w:val="50"/>
        <w:spacing w:line="240" w:lineRule="auto"/>
        <w:ind w:firstLine="709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Общественный транспорт. Транспорт города или села. Наземный, воздушный и водный транспорт. Правила пользования транспортом. </w:t>
      </w:r>
    </w:p>
    <w:p>
      <w:pPr>
        <w:pStyle w:val="50"/>
        <w:spacing w:line="240" w:lineRule="auto"/>
        <w:ind w:firstLine="709"/>
        <w:rPr>
          <w:rFonts w:ascii="Times New Roman" w:hAnsi="Times New Roman"/>
          <w:iCs/>
          <w:spacing w:val="-2"/>
          <w:sz w:val="24"/>
          <w:szCs w:val="24"/>
        </w:rPr>
      </w:pPr>
      <w:r>
        <w:rPr>
          <w:rFonts w:ascii="Times New Roman" w:hAnsi="Times New Roman"/>
          <w:iCs/>
          <w:spacing w:val="2"/>
          <w:sz w:val="24"/>
          <w:szCs w:val="24"/>
        </w:rPr>
        <w:t xml:space="preserve">Средства массовой информации: радио, телевидение, </w:t>
      </w:r>
      <w:r>
        <w:rPr>
          <w:rFonts w:ascii="Times New Roman" w:hAnsi="Times New Roman"/>
          <w:iCs/>
          <w:spacing w:val="-2"/>
          <w:sz w:val="24"/>
          <w:szCs w:val="24"/>
        </w:rPr>
        <w:t xml:space="preserve">пресса, Интернет.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Наша Родина — Россия, Российская Федерация. Ценност</w:t>
      </w:r>
      <w:r>
        <w:rPr>
          <w:rFonts w:ascii="Times New Roman" w:hAnsi="Times New Roman"/>
          <w:spacing w:val="2"/>
          <w:sz w:val="24"/>
          <w:szCs w:val="24"/>
        </w:rPr>
        <w:t xml:space="preserve">но­смысловое содержание понятий «Родина», «Отечество», </w:t>
      </w:r>
      <w:r>
        <w:rPr>
          <w:rFonts w:ascii="Times New Roman" w:hAnsi="Times New Roman"/>
          <w:sz w:val="24"/>
          <w:szCs w:val="24"/>
        </w:rPr>
        <w:t>«Отчизна». Государственная символика России: Государствен</w:t>
      </w:r>
      <w:r>
        <w:rPr>
          <w:rFonts w:ascii="Times New Roman" w:hAnsi="Times New Roman"/>
          <w:spacing w:val="2"/>
          <w:sz w:val="24"/>
          <w:szCs w:val="24"/>
        </w:rPr>
        <w:t>ный герб России, Государственный флаг России, Государ</w:t>
      </w:r>
      <w:r>
        <w:rPr>
          <w:rFonts w:ascii="Times New Roman" w:hAnsi="Times New Roman"/>
          <w:sz w:val="24"/>
          <w:szCs w:val="24"/>
        </w:rPr>
        <w:t>ственный гимн России; правила поведения при прослуши</w:t>
      </w:r>
      <w:r>
        <w:rPr>
          <w:rFonts w:ascii="Times New Roman" w:hAnsi="Times New Roman"/>
          <w:spacing w:val="2"/>
          <w:sz w:val="24"/>
          <w:szCs w:val="24"/>
        </w:rPr>
        <w:t xml:space="preserve">вании гимна. Конституция — Основной закон Российской </w:t>
      </w:r>
      <w:r>
        <w:rPr>
          <w:rFonts w:ascii="Times New Roman" w:hAnsi="Times New Roman"/>
          <w:sz w:val="24"/>
          <w:szCs w:val="24"/>
        </w:rPr>
        <w:t>Федерации. Права ребёнка.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Президент Российской Федерации — глава государства. </w:t>
      </w:r>
      <w:r>
        <w:rPr>
          <w:rFonts w:ascii="Times New Roman" w:hAnsi="Times New Roman"/>
          <w:sz w:val="24"/>
          <w:szCs w:val="24"/>
        </w:rPr>
        <w:t>Ответственность главы государства за социальное и духовно­нравственное благополучие граждан.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Праздник в жизни общества как средство укрепления об</w:t>
      </w:r>
      <w:r>
        <w:rPr>
          <w:rFonts w:ascii="Times New Roman" w:hAnsi="Times New Roman"/>
          <w:spacing w:val="2"/>
          <w:sz w:val="24"/>
          <w:szCs w:val="24"/>
        </w:rPr>
        <w:t>щественной солидарности и упрочения духовно­нравственных связей между соотечественниками. Новый год, Рождество, День защитника Отечества, 8 Марта, День весны и труда, День Победы, День России, День защиты детей,</w:t>
      </w:r>
      <w:r>
        <w:rPr>
          <w:rFonts w:ascii="Times New Roman" w:hAnsi="Times New Roman"/>
          <w:sz w:val="24"/>
          <w:szCs w:val="24"/>
        </w:rPr>
        <w:t xml:space="preserve"> День народного единства, День Конституции. Праздники и </w:t>
      </w:r>
      <w:r>
        <w:rPr>
          <w:rFonts w:ascii="Times New Roman" w:hAnsi="Times New Roman"/>
          <w:spacing w:val="2"/>
          <w:sz w:val="24"/>
          <w:szCs w:val="24"/>
        </w:rPr>
        <w:t xml:space="preserve">памятные даты своего региона. Оформление плаката или </w:t>
      </w:r>
      <w:r>
        <w:rPr>
          <w:rFonts w:ascii="Times New Roman" w:hAnsi="Times New Roman"/>
          <w:sz w:val="24"/>
          <w:szCs w:val="24"/>
        </w:rPr>
        <w:t>стенной газеты к государственному празднику.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Россия на карте, государственная граница России.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Москва — столица России. </w:t>
      </w:r>
      <w:r>
        <w:rPr>
          <w:rFonts w:ascii="Times New Roman" w:hAnsi="Times New Roman"/>
          <w:spacing w:val="2"/>
          <w:sz w:val="24"/>
          <w:szCs w:val="24"/>
        </w:rPr>
        <w:t xml:space="preserve">Достопримечательности Москвы: Кремль, Красная площадь, Большой театр и др. </w:t>
      </w:r>
      <w:r>
        <w:rPr>
          <w:rFonts w:ascii="Times New Roman" w:hAnsi="Times New Roman"/>
          <w:sz w:val="24"/>
          <w:szCs w:val="24"/>
        </w:rPr>
        <w:t>Расположение Москвы на карте.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Города России. Санкт­Петербург: достопримечательности </w:t>
      </w:r>
      <w:r>
        <w:rPr>
          <w:rFonts w:ascii="Times New Roman" w:hAnsi="Times New Roman"/>
          <w:sz w:val="24"/>
          <w:szCs w:val="24"/>
        </w:rPr>
        <w:t xml:space="preserve">(Зимний дворец, памятник Петру I — Медный всадник, </w:t>
      </w:r>
      <w:r>
        <w:rPr>
          <w:rFonts w:ascii="Times New Roman" w:hAnsi="Times New Roman"/>
          <w:iCs/>
          <w:sz w:val="24"/>
          <w:szCs w:val="24"/>
        </w:rPr>
        <w:t>раз</w:t>
      </w:r>
      <w:r>
        <w:rPr>
          <w:rFonts w:ascii="Times New Roman" w:hAnsi="Times New Roman"/>
          <w:iCs/>
          <w:spacing w:val="2"/>
          <w:sz w:val="24"/>
          <w:szCs w:val="24"/>
        </w:rPr>
        <w:t>водные мосты через Неву</w:t>
      </w:r>
      <w:r>
        <w:rPr>
          <w:rFonts w:ascii="Times New Roman" w:hAnsi="Times New Roman"/>
          <w:spacing w:val="2"/>
          <w:sz w:val="24"/>
          <w:szCs w:val="24"/>
        </w:rPr>
        <w:t xml:space="preserve"> и др.), города Золотого кольца </w:t>
      </w:r>
      <w:r>
        <w:rPr>
          <w:rFonts w:ascii="Times New Roman" w:hAnsi="Times New Roman"/>
          <w:sz w:val="24"/>
          <w:szCs w:val="24"/>
        </w:rPr>
        <w:t>России (по выбору). Главный город родного края: достопримечательности, история и характеристика отдельных исторических событий, связанных с ним.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Россия — многонациональная страна. Народы, населяющие Россию, их обычаи, характерные особенности быта (по </w:t>
      </w:r>
      <w:r>
        <w:rPr>
          <w:rFonts w:ascii="Times New Roman" w:hAnsi="Times New Roman"/>
          <w:spacing w:val="2"/>
          <w:sz w:val="24"/>
          <w:szCs w:val="24"/>
        </w:rPr>
        <w:t xml:space="preserve">выбору).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Родной край — частица России. Родной город (населён</w:t>
      </w:r>
      <w:r>
        <w:rPr>
          <w:rFonts w:ascii="Times New Roman" w:hAnsi="Times New Roman"/>
          <w:spacing w:val="2"/>
          <w:sz w:val="24"/>
          <w:szCs w:val="24"/>
        </w:rPr>
        <w:t xml:space="preserve">ный пункт), регион (область, край, республика): название, </w:t>
      </w:r>
      <w:r>
        <w:rPr>
          <w:rFonts w:ascii="Times New Roman" w:hAnsi="Times New Roman"/>
          <w:sz w:val="24"/>
          <w:szCs w:val="24"/>
        </w:rPr>
        <w:t>основные достопримечательности; музеи, театры, спортивные комплексы и пр. Особенности труда людей родного края, их профессии. Названия разных народов, проживающих в данной местности, их обычаи, характерные особенности быта. Важные сведения из истории родного края. Святыни родного края. Проведение дня памяти выдающегося земляка.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История Отечества. Счет лет в истории. Наиболее важные и яркие события общественной и культурной жизни страны в разные исторические периоды: Древняя Русь, Московское государство, Российская империя, СССР, Российская Федерация. Картины быта, труда, традиций людей в разные исторические времена. Выдающиеся люди разных эпох. Охрана памятников истории и культуры. Страны и народы мира. Общее представление о многообразии стран, народов на Земле. Знакомство с 3—4 (нескольки ми) странами (по выбору): название, расположение на политической карте, столица, главные достопримечательности.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Правила безопасной жизни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Ценность здоровья и здорового образа жизни.</w:t>
      </w:r>
    </w:p>
    <w:p>
      <w:pPr>
        <w:pStyle w:val="50"/>
        <w:spacing w:line="240" w:lineRule="auto"/>
        <w:ind w:firstLine="709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Режим дня школьника, чередование труда и отдыха в </w:t>
      </w:r>
      <w:r>
        <w:rPr>
          <w:rFonts w:ascii="Times New Roman" w:hAnsi="Times New Roman"/>
          <w:sz w:val="24"/>
          <w:szCs w:val="24"/>
        </w:rPr>
        <w:t xml:space="preserve">режиме дня; личная гигиена. Физическая культура, закаливание, игры на воздухе как условие сохранения и укрепления </w:t>
      </w:r>
      <w:r>
        <w:rPr>
          <w:rFonts w:ascii="Times New Roman" w:hAnsi="Times New Roman"/>
          <w:spacing w:val="2"/>
          <w:sz w:val="24"/>
          <w:szCs w:val="24"/>
        </w:rPr>
        <w:t>здоровья. Личная ответственность каждого человека за со</w:t>
      </w:r>
      <w:r>
        <w:rPr>
          <w:rFonts w:ascii="Times New Roman" w:hAnsi="Times New Roman"/>
          <w:sz w:val="24"/>
          <w:szCs w:val="24"/>
        </w:rPr>
        <w:t xml:space="preserve">хранение и укрепление своего физического и нравственного здоровья. Номера телефонов экстренной помощи. Первая </w:t>
      </w:r>
      <w:r>
        <w:rPr>
          <w:rFonts w:ascii="Times New Roman" w:hAnsi="Times New Roman"/>
          <w:spacing w:val="2"/>
          <w:sz w:val="24"/>
          <w:szCs w:val="24"/>
        </w:rPr>
        <w:t xml:space="preserve">помощь при лёгких травмах </w:t>
      </w:r>
      <w:r>
        <w:rPr>
          <w:rFonts w:ascii="Times New Roman" w:hAnsi="Times New Roman"/>
          <w:i/>
          <w:spacing w:val="2"/>
          <w:sz w:val="24"/>
          <w:szCs w:val="24"/>
        </w:rPr>
        <w:t>(</w:t>
      </w:r>
      <w:r>
        <w:rPr>
          <w:rFonts w:ascii="Times New Roman" w:hAnsi="Times New Roman"/>
          <w:i/>
          <w:iCs/>
          <w:spacing w:val="2"/>
          <w:sz w:val="24"/>
          <w:szCs w:val="24"/>
        </w:rPr>
        <w:t>ушиб</w:t>
      </w:r>
      <w:r>
        <w:rPr>
          <w:rFonts w:ascii="Times New Roman" w:hAnsi="Times New Roman"/>
          <w:i/>
          <w:spacing w:val="2"/>
          <w:sz w:val="24"/>
          <w:szCs w:val="24"/>
        </w:rPr>
        <w:t xml:space="preserve">, </w:t>
      </w:r>
      <w:r>
        <w:rPr>
          <w:rFonts w:ascii="Times New Roman" w:hAnsi="Times New Roman"/>
          <w:i/>
          <w:iCs/>
          <w:spacing w:val="2"/>
          <w:sz w:val="24"/>
          <w:szCs w:val="24"/>
        </w:rPr>
        <w:t>порез</w:t>
      </w:r>
      <w:r>
        <w:rPr>
          <w:rFonts w:ascii="Times New Roman" w:hAnsi="Times New Roman"/>
          <w:i/>
          <w:spacing w:val="2"/>
          <w:sz w:val="24"/>
          <w:szCs w:val="24"/>
        </w:rPr>
        <w:t xml:space="preserve">, </w:t>
      </w:r>
      <w:r>
        <w:rPr>
          <w:rFonts w:ascii="Times New Roman" w:hAnsi="Times New Roman"/>
          <w:i/>
          <w:iCs/>
          <w:spacing w:val="2"/>
          <w:sz w:val="24"/>
          <w:szCs w:val="24"/>
        </w:rPr>
        <w:t>ожог</w:t>
      </w:r>
      <w:r>
        <w:rPr>
          <w:rFonts w:ascii="Times New Roman" w:hAnsi="Times New Roman"/>
          <w:i/>
          <w:spacing w:val="2"/>
          <w:sz w:val="24"/>
          <w:szCs w:val="24"/>
        </w:rPr>
        <w:t xml:space="preserve">), </w:t>
      </w:r>
      <w:r>
        <w:rPr>
          <w:rFonts w:ascii="Times New Roman" w:hAnsi="Times New Roman"/>
          <w:i/>
          <w:iCs/>
          <w:spacing w:val="2"/>
          <w:sz w:val="24"/>
          <w:szCs w:val="24"/>
        </w:rPr>
        <w:t>обмора</w:t>
      </w:r>
      <w:r>
        <w:rPr>
          <w:rFonts w:ascii="Times New Roman" w:hAnsi="Times New Roman"/>
          <w:i/>
          <w:iCs/>
          <w:sz w:val="24"/>
          <w:szCs w:val="24"/>
        </w:rPr>
        <w:t>живании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>
        <w:rPr>
          <w:rFonts w:ascii="Times New Roman" w:hAnsi="Times New Roman"/>
          <w:i/>
          <w:iCs/>
          <w:sz w:val="24"/>
          <w:szCs w:val="24"/>
        </w:rPr>
        <w:t>перегреве</w:t>
      </w:r>
      <w:r>
        <w:rPr>
          <w:rFonts w:ascii="Times New Roman" w:hAnsi="Times New Roman"/>
          <w:i/>
          <w:sz w:val="24"/>
          <w:szCs w:val="24"/>
        </w:rPr>
        <w:t>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Дорога от дома до школы, правила безопасного поведения </w:t>
      </w:r>
      <w:r>
        <w:rPr>
          <w:rFonts w:ascii="Times New Roman" w:hAnsi="Times New Roman"/>
          <w:spacing w:val="2"/>
          <w:sz w:val="24"/>
          <w:szCs w:val="24"/>
        </w:rPr>
        <w:t>на дорогах, в лесу, на водоёме в разное время года. Пра</w:t>
      </w:r>
      <w:r>
        <w:rPr>
          <w:rFonts w:ascii="Times New Roman" w:hAnsi="Times New Roman"/>
          <w:sz w:val="24"/>
          <w:szCs w:val="24"/>
        </w:rPr>
        <w:t>вила пожарной безопасности, основные правила обращения с газом, электричеством, водой.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Правила безопасного поведения в природе.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Правило безопасного поведения в общественных местах. Правила взаимодействия с незнакомыми людьми.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Забота о здоровье и безопасности окружающих людей — нравственный долг каждого человека.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Изобразительное искусство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Виды художественной деятельности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Восприятие произведений искусства. </w:t>
      </w:r>
      <w:r>
        <w:rPr>
          <w:rFonts w:ascii="Times New Roman" w:hAnsi="Times New Roman"/>
          <w:sz w:val="24"/>
          <w:szCs w:val="24"/>
        </w:rPr>
        <w:t>Особенности художественного творчества: художник и зритель. Образная сущность искусства: художественный образ, его условность, передача общего через единичное. Отражение в произведениях пластических искусств общечеловеческих идей о нравственности и эстетике: отношение к природе, человеку и обще</w:t>
      </w:r>
      <w:r>
        <w:rPr>
          <w:rFonts w:ascii="Times New Roman" w:hAnsi="Times New Roman"/>
          <w:spacing w:val="2"/>
          <w:sz w:val="24"/>
          <w:szCs w:val="24"/>
        </w:rPr>
        <w:t>ству. Фотография и произведение изобразительного искус</w:t>
      </w:r>
      <w:r>
        <w:rPr>
          <w:rFonts w:ascii="Times New Roman" w:hAnsi="Times New Roman"/>
          <w:sz w:val="24"/>
          <w:szCs w:val="24"/>
        </w:rPr>
        <w:t xml:space="preserve">ства: сходство и различия. Человек, мир природы в реальной жизни: образ человека, природы в искусстве. Представления </w:t>
      </w:r>
      <w:r>
        <w:rPr>
          <w:rFonts w:ascii="Times New Roman" w:hAnsi="Times New Roman"/>
          <w:spacing w:val="2"/>
          <w:sz w:val="24"/>
          <w:szCs w:val="24"/>
        </w:rPr>
        <w:t>о богатстве и разнообразии художественной культуры (на примере культуры народов России). Выдающиеся предста</w:t>
      </w:r>
      <w:r>
        <w:rPr>
          <w:rFonts w:ascii="Times New Roman" w:hAnsi="Times New Roman"/>
          <w:sz w:val="24"/>
          <w:szCs w:val="24"/>
        </w:rPr>
        <w:t>вители изобразительного искусства народов России (по выбору). Ведущие художественные музеи России (ГТГ, Русский музей, Эрмитаж) и региональные музеи. Восприятие и эмо</w:t>
      </w:r>
      <w:r>
        <w:rPr>
          <w:rFonts w:ascii="Times New Roman" w:hAnsi="Times New Roman"/>
          <w:spacing w:val="2"/>
          <w:sz w:val="24"/>
          <w:szCs w:val="24"/>
        </w:rPr>
        <w:t xml:space="preserve">циональная оценка шедевров национального, российского </w:t>
      </w:r>
      <w:r>
        <w:rPr>
          <w:rFonts w:ascii="Times New Roman" w:hAnsi="Times New Roman"/>
          <w:sz w:val="24"/>
          <w:szCs w:val="24"/>
        </w:rPr>
        <w:t xml:space="preserve">и мирового искусства.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Рисунок. </w:t>
      </w:r>
      <w:r>
        <w:rPr>
          <w:rFonts w:ascii="Times New Roman" w:hAnsi="Times New Roman"/>
          <w:sz w:val="24"/>
          <w:szCs w:val="24"/>
        </w:rPr>
        <w:t xml:space="preserve">Материалы для рисунка: карандаш, ручка, фломастер, уголь, пастель, мелки и т. д. Приёмы работы с различными графическими материалами. Роль рисунка в искусстве: основная и вспомогательная. Красота и разнообразие </w:t>
      </w:r>
      <w:r>
        <w:rPr>
          <w:rFonts w:ascii="Times New Roman" w:hAnsi="Times New Roman"/>
          <w:spacing w:val="2"/>
          <w:sz w:val="24"/>
          <w:szCs w:val="24"/>
        </w:rPr>
        <w:t xml:space="preserve">природы, человека, зданий, предметов, выраженные средствами рисунка. Изображение деревьев, птиц, животных: </w:t>
      </w:r>
      <w:r>
        <w:rPr>
          <w:rFonts w:ascii="Times New Roman" w:hAnsi="Times New Roman"/>
          <w:sz w:val="24"/>
          <w:szCs w:val="24"/>
        </w:rPr>
        <w:t>общие и характерные черты.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Живопись. </w:t>
      </w:r>
      <w:r>
        <w:rPr>
          <w:rFonts w:ascii="Times New Roman" w:hAnsi="Times New Roman"/>
          <w:spacing w:val="2"/>
          <w:sz w:val="24"/>
          <w:szCs w:val="24"/>
        </w:rPr>
        <w:t xml:space="preserve">Живописные материалы. Красота и разнообразие природы, человека, зданий, предметов, выраженные </w:t>
      </w:r>
      <w:r>
        <w:rPr>
          <w:rFonts w:ascii="Times New Roman" w:hAnsi="Times New Roman"/>
          <w:sz w:val="24"/>
          <w:szCs w:val="24"/>
        </w:rPr>
        <w:t xml:space="preserve">средствами живописи. Цвет – основа языка живописи.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Выбор средств художественной выразительности для создания живописного образа в соответствии с поставленными </w:t>
      </w:r>
      <w:r>
        <w:rPr>
          <w:rFonts w:ascii="Times New Roman" w:hAnsi="Times New Roman"/>
          <w:sz w:val="24"/>
          <w:szCs w:val="24"/>
        </w:rPr>
        <w:t>задачами. Образы природы и человека в живописи.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Скульптура. </w:t>
      </w:r>
      <w:r>
        <w:rPr>
          <w:rFonts w:ascii="Times New Roman" w:hAnsi="Times New Roman"/>
          <w:spacing w:val="2"/>
          <w:sz w:val="24"/>
          <w:szCs w:val="24"/>
        </w:rPr>
        <w:t xml:space="preserve">Материалы скульптуры и их роль в создании выразительного образа. Элементарные приёмы работы </w:t>
      </w:r>
      <w:r>
        <w:rPr>
          <w:rFonts w:ascii="Times New Roman" w:hAnsi="Times New Roman"/>
          <w:sz w:val="24"/>
          <w:szCs w:val="24"/>
        </w:rPr>
        <w:t xml:space="preserve">с пластическими скульптурными материалами для создания </w:t>
      </w:r>
      <w:r>
        <w:rPr>
          <w:rFonts w:ascii="Times New Roman" w:hAnsi="Times New Roman"/>
          <w:spacing w:val="2"/>
          <w:sz w:val="24"/>
          <w:szCs w:val="24"/>
        </w:rPr>
        <w:t xml:space="preserve">выразительного образа (пластилин, глина — раскатывание, </w:t>
      </w:r>
      <w:r>
        <w:rPr>
          <w:rFonts w:ascii="Times New Roman" w:hAnsi="Times New Roman"/>
          <w:sz w:val="24"/>
          <w:szCs w:val="24"/>
        </w:rPr>
        <w:t>набор объёма, вытягивание формы). Объём — основа языка скульптуры. Основные темы скульптуры. Красота человека и животных, выраженная средствами скульптуры.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Художественное конструирование и дизайн. </w:t>
      </w:r>
      <w:r>
        <w:rPr>
          <w:rFonts w:ascii="Times New Roman" w:hAnsi="Times New Roman"/>
          <w:sz w:val="24"/>
          <w:szCs w:val="24"/>
        </w:rPr>
        <w:t xml:space="preserve">Разнообразие материалов для художественного конструирования и моделирования (пластилин, бумага, картон и др.). Элементарные приёмы работы с различными материалами для создания </w:t>
      </w:r>
      <w:r>
        <w:rPr>
          <w:rFonts w:ascii="Times New Roman" w:hAnsi="Times New Roman"/>
          <w:spacing w:val="2"/>
          <w:sz w:val="24"/>
          <w:szCs w:val="24"/>
        </w:rPr>
        <w:t xml:space="preserve">выразительного образа (пластилин — раскатывание, набор </w:t>
      </w:r>
      <w:r>
        <w:rPr>
          <w:rFonts w:ascii="Times New Roman" w:hAnsi="Times New Roman"/>
          <w:sz w:val="24"/>
          <w:szCs w:val="24"/>
        </w:rPr>
        <w:t xml:space="preserve">объёма, вытягивание формы; бумага и картон — сгибание, </w:t>
      </w:r>
      <w:r>
        <w:rPr>
          <w:rFonts w:ascii="Times New Roman" w:hAnsi="Times New Roman"/>
          <w:spacing w:val="2"/>
          <w:sz w:val="24"/>
          <w:szCs w:val="24"/>
        </w:rPr>
        <w:t xml:space="preserve">вырезание). Представление о возможностях использования </w:t>
      </w:r>
      <w:r>
        <w:rPr>
          <w:rFonts w:ascii="Times New Roman" w:hAnsi="Times New Roman"/>
          <w:sz w:val="24"/>
          <w:szCs w:val="24"/>
        </w:rPr>
        <w:t>навыков художественного конструирования и моделирования в жизни человека.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Декоративно­прикладное искусство. </w:t>
      </w:r>
      <w:r>
        <w:rPr>
          <w:rFonts w:ascii="Times New Roman" w:hAnsi="Times New Roman"/>
          <w:spacing w:val="-4"/>
          <w:sz w:val="24"/>
          <w:szCs w:val="24"/>
        </w:rPr>
        <w:t>Истоки декоративно­</w:t>
      </w:r>
      <w:r>
        <w:rPr>
          <w:rFonts w:ascii="Times New Roman" w:hAnsi="Times New Roman"/>
          <w:sz w:val="24"/>
          <w:szCs w:val="24"/>
        </w:rPr>
        <w:t xml:space="preserve">прикладного искусства и его роль в жизни человека. Понятие о синтетичном характере народной культуры (украшение </w:t>
      </w:r>
      <w:r>
        <w:rPr>
          <w:rFonts w:ascii="Times New Roman" w:hAnsi="Times New Roman"/>
          <w:spacing w:val="2"/>
          <w:sz w:val="24"/>
          <w:szCs w:val="24"/>
        </w:rPr>
        <w:t xml:space="preserve">жилища, предметов быта, орудий труда, костюма; музыка, </w:t>
      </w:r>
      <w:r>
        <w:rPr>
          <w:rFonts w:ascii="Times New Roman" w:hAnsi="Times New Roman"/>
          <w:sz w:val="24"/>
          <w:szCs w:val="24"/>
        </w:rPr>
        <w:t xml:space="preserve">песни, хороводы; былины, сказания, сказки). Образ человека в традиционной культуре. Представления народа о мужской </w:t>
      </w:r>
      <w:r>
        <w:rPr>
          <w:rFonts w:ascii="Times New Roman" w:hAnsi="Times New Roman"/>
          <w:spacing w:val="2"/>
          <w:sz w:val="24"/>
          <w:szCs w:val="24"/>
        </w:rPr>
        <w:t>и женской красоте, отражённые в изобразительном искус</w:t>
      </w:r>
      <w:r>
        <w:rPr>
          <w:rFonts w:ascii="Times New Roman" w:hAnsi="Times New Roman"/>
          <w:sz w:val="24"/>
          <w:szCs w:val="24"/>
        </w:rPr>
        <w:t xml:space="preserve">стве, сказках, песнях. Сказочные образы в народной культуре и декоративно­прикладном искусстве. Разнообразие форм в природе </w:t>
      </w:r>
      <w:r>
        <w:rPr>
          <w:rFonts w:ascii="Times New Roman" w:hAnsi="Times New Roman"/>
          <w:spacing w:val="2"/>
          <w:sz w:val="24"/>
          <w:szCs w:val="24"/>
        </w:rPr>
        <w:t xml:space="preserve">как основа декоративных форм в прикладном искусстве (цветы, раскраска бабочек, переплетение ветвей </w:t>
      </w:r>
      <w:r>
        <w:rPr>
          <w:rFonts w:ascii="Times New Roman" w:hAnsi="Times New Roman"/>
          <w:sz w:val="24"/>
          <w:szCs w:val="24"/>
        </w:rPr>
        <w:t>деревьев, морозные узоры на стекле и т. д.). Ознакомление с произведениями народных художественных промыслов в России (с учётом местных условий).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Азбука искусства. Как говорит искусство?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Композиция. </w:t>
      </w:r>
      <w:r>
        <w:rPr>
          <w:rFonts w:ascii="Times New Roman" w:hAnsi="Times New Roman"/>
          <w:spacing w:val="-2"/>
          <w:sz w:val="24"/>
          <w:szCs w:val="24"/>
        </w:rPr>
        <w:t>Элементарные приёмы композиции на плос</w:t>
      </w:r>
      <w:r>
        <w:rPr>
          <w:rFonts w:ascii="Times New Roman" w:hAnsi="Times New Roman"/>
          <w:spacing w:val="2"/>
          <w:sz w:val="24"/>
          <w:szCs w:val="24"/>
        </w:rPr>
        <w:t xml:space="preserve">кости и в пространстве. Понятия: горизонталь, вертикаль </w:t>
      </w:r>
      <w:r>
        <w:rPr>
          <w:rFonts w:ascii="Times New Roman" w:hAnsi="Times New Roman"/>
          <w:sz w:val="24"/>
          <w:szCs w:val="24"/>
        </w:rPr>
        <w:t>и диагональ в построении композиции. Понятия: линия горизонта, ближе — больше, дальше — меньше, загораживания. Роль контраста в композиции: низкое и высокое, большое и маленькое, тонкое и толстое, тёмное и светлое, т. д. Главное и второстепенное в композиции. Симметрия и асимметрия.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Цвет. </w:t>
      </w:r>
      <w:r>
        <w:rPr>
          <w:rFonts w:ascii="Times New Roman" w:hAnsi="Times New Roman"/>
          <w:sz w:val="24"/>
          <w:szCs w:val="24"/>
        </w:rPr>
        <w:t xml:space="preserve">Основные и составные цвета. Тёплые и холодные </w:t>
      </w:r>
      <w:r>
        <w:rPr>
          <w:rFonts w:ascii="Times New Roman" w:hAnsi="Times New Roman"/>
          <w:spacing w:val="2"/>
          <w:sz w:val="24"/>
          <w:szCs w:val="24"/>
        </w:rPr>
        <w:t>цвета. Смешение цветов. Роль белой и чёрной красок в эмоциональном звучании и выразительности образа. Эмоциональные возможности цвета. Практическое овладение ос</w:t>
      </w:r>
      <w:r>
        <w:rPr>
          <w:rFonts w:ascii="Times New Roman" w:hAnsi="Times New Roman"/>
          <w:sz w:val="24"/>
          <w:szCs w:val="24"/>
        </w:rPr>
        <w:t>новами цветоведения. Передача с помощью цвета характера персонажа, его эмоционального состояния.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Линия. </w:t>
      </w:r>
      <w:r>
        <w:rPr>
          <w:rFonts w:ascii="Times New Roman" w:hAnsi="Times New Roman"/>
          <w:spacing w:val="2"/>
          <w:sz w:val="24"/>
          <w:szCs w:val="24"/>
        </w:rPr>
        <w:t xml:space="preserve">Многообразие линий (тонкие, толстые, прямые, </w:t>
      </w:r>
      <w:r>
        <w:rPr>
          <w:rFonts w:ascii="Times New Roman" w:hAnsi="Times New Roman"/>
          <w:sz w:val="24"/>
          <w:szCs w:val="24"/>
        </w:rPr>
        <w:t>волнистые, плавные, острые, закруглённые спиралью, летящие) и их знаковый характер. Линия, штрих, пятно и художественный образ. Передача с помощью линии эмоционального состояния природы, человека, животного.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Форма. </w:t>
      </w:r>
      <w:r>
        <w:rPr>
          <w:rFonts w:ascii="Times New Roman" w:hAnsi="Times New Roman"/>
          <w:sz w:val="24"/>
          <w:szCs w:val="24"/>
        </w:rPr>
        <w:t xml:space="preserve">Разнообразие форм предметного мира и передача их на плоскости и в пространстве. Сходство и контраст форм. Простые геометрические формы. Природные формы. </w:t>
      </w:r>
      <w:r>
        <w:rPr>
          <w:rFonts w:ascii="Times New Roman" w:hAnsi="Times New Roman"/>
          <w:spacing w:val="2"/>
          <w:sz w:val="24"/>
          <w:szCs w:val="24"/>
        </w:rPr>
        <w:t>Трансформация форм. Влияние формы предмета на пред</w:t>
      </w:r>
      <w:r>
        <w:rPr>
          <w:rFonts w:ascii="Times New Roman" w:hAnsi="Times New Roman"/>
          <w:sz w:val="24"/>
          <w:szCs w:val="24"/>
        </w:rPr>
        <w:t>ставление о его характере. Силуэт.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Объём. </w:t>
      </w:r>
      <w:r>
        <w:rPr>
          <w:rFonts w:ascii="Times New Roman" w:hAnsi="Times New Roman"/>
          <w:spacing w:val="2"/>
          <w:sz w:val="24"/>
          <w:szCs w:val="24"/>
        </w:rPr>
        <w:t xml:space="preserve">Объём в пространстве и объём на плоскости. </w:t>
      </w:r>
      <w:r>
        <w:rPr>
          <w:rFonts w:ascii="Times New Roman" w:hAnsi="Times New Roman"/>
          <w:sz w:val="24"/>
          <w:szCs w:val="24"/>
        </w:rPr>
        <w:t>Способы передачи объёма. Выразительность объёмных композиций.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Ритм. </w:t>
      </w:r>
      <w:r>
        <w:rPr>
          <w:rFonts w:ascii="Times New Roman" w:hAnsi="Times New Roman"/>
          <w:spacing w:val="2"/>
          <w:sz w:val="24"/>
          <w:szCs w:val="24"/>
        </w:rPr>
        <w:t>Виды ритма (спокойный, замедленный, порыви</w:t>
      </w:r>
      <w:r>
        <w:rPr>
          <w:rFonts w:ascii="Times New Roman" w:hAnsi="Times New Roman"/>
          <w:sz w:val="24"/>
          <w:szCs w:val="24"/>
        </w:rPr>
        <w:t>стый, беспокойный и т. д.). Ритм линий, пятен, цвета. Роль ритма в эмоциональном звучании композиции в живописи и рисунке. Передача движения в композиции с помощью ритма элементов. Особая роль ритма в декоративно­прикладном искусстве.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pacing w:val="-2"/>
          <w:sz w:val="24"/>
          <w:szCs w:val="24"/>
        </w:rPr>
        <w:t>Значимые темы искусства. О чём говорит искусство?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Земля — наш общий дом. </w:t>
      </w:r>
      <w:r>
        <w:rPr>
          <w:rFonts w:ascii="Times New Roman" w:hAnsi="Times New Roman"/>
          <w:sz w:val="24"/>
          <w:szCs w:val="24"/>
        </w:rPr>
        <w:t xml:space="preserve">Наблюдение природы и природных явлений, различение их характера и эмоциональных состояний. Разница в изображении природы в разное время года, суток, в различную погоду. Жанр пейзажа. Использование различных </w:t>
      </w:r>
      <w:r>
        <w:rPr>
          <w:rFonts w:ascii="Times New Roman" w:hAnsi="Times New Roman"/>
          <w:spacing w:val="2"/>
          <w:sz w:val="24"/>
          <w:szCs w:val="24"/>
        </w:rPr>
        <w:t xml:space="preserve">художественных материалов и средств для создания выразительных образов природы. </w:t>
      </w:r>
      <w:r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pacing w:val="2"/>
          <w:sz w:val="24"/>
          <w:szCs w:val="24"/>
        </w:rPr>
        <w:t xml:space="preserve">остройки в природе: птичьи </w:t>
      </w:r>
      <w:r>
        <w:rPr>
          <w:rFonts w:ascii="Times New Roman" w:hAnsi="Times New Roman"/>
          <w:sz w:val="24"/>
          <w:szCs w:val="24"/>
        </w:rPr>
        <w:t>гнёзда, норы, ульи, панцирь черепахи, домик улитки и т. д.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Восприятие и эмоциональная оценка шедевров русского </w:t>
      </w:r>
      <w:r>
        <w:rPr>
          <w:rFonts w:ascii="Times New Roman" w:hAnsi="Times New Roman"/>
          <w:spacing w:val="-2"/>
          <w:sz w:val="24"/>
          <w:szCs w:val="24"/>
        </w:rPr>
        <w:t>и зарубежного искусства, изображающих природу.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Родина моя — Россия. </w:t>
      </w:r>
      <w:r>
        <w:rPr>
          <w:rFonts w:ascii="Times New Roman" w:hAnsi="Times New Roman"/>
          <w:sz w:val="24"/>
          <w:szCs w:val="24"/>
        </w:rPr>
        <w:t>Роль природных условий в ха</w:t>
      </w:r>
      <w:r>
        <w:rPr>
          <w:rFonts w:ascii="Times New Roman" w:hAnsi="Times New Roman"/>
          <w:spacing w:val="2"/>
          <w:sz w:val="24"/>
          <w:szCs w:val="24"/>
        </w:rPr>
        <w:t xml:space="preserve">рактере традиционной культуры народов России. Пейзажи </w:t>
      </w:r>
      <w:r>
        <w:rPr>
          <w:rFonts w:ascii="Times New Roman" w:hAnsi="Times New Roman"/>
          <w:sz w:val="24"/>
          <w:szCs w:val="24"/>
        </w:rPr>
        <w:t>родной природы. Единство декоративного строя в украшении жилища, предметов быта, орудий труда, костюма. Связь изобразительного искусства с музыкой, песней, танцами, былинами, сказаниями, сказками. Образ человека в традиционной культуре. Представления народа о красоте человека (внешней и духовной), отражённые в искусстве. Образ защитника Отечества.</w:t>
      </w:r>
    </w:p>
    <w:p>
      <w:pPr>
        <w:pStyle w:val="50"/>
        <w:spacing w:line="240" w:lineRule="auto"/>
        <w:ind w:firstLine="454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Человек и человеческие взаимоотношения. </w:t>
      </w:r>
      <w:r>
        <w:rPr>
          <w:rFonts w:ascii="Times New Roman" w:hAnsi="Times New Roman"/>
          <w:spacing w:val="2"/>
          <w:sz w:val="24"/>
          <w:szCs w:val="24"/>
        </w:rPr>
        <w:t>Образ че</w:t>
      </w:r>
      <w:r>
        <w:rPr>
          <w:rFonts w:ascii="Times New Roman" w:hAnsi="Times New Roman"/>
          <w:sz w:val="24"/>
          <w:szCs w:val="24"/>
        </w:rPr>
        <w:t>ловека в разных культурах мира. Образ современника. Жанр портрета. Темы любви, дружбы, семьи в искусстве. Эмоциональная и художественная выразительность образов персонажей, пробуждающих лучшие человеческие чувства и качества: доброту, сострадание, поддержку, заботу, героизм, бескорыстие и т. д. Образы персонажей, вызывающие гнев, раздражение, презрение.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Искусство дарит людям красоту. </w:t>
      </w:r>
      <w:r>
        <w:rPr>
          <w:rFonts w:ascii="Times New Roman" w:hAnsi="Times New Roman"/>
          <w:sz w:val="24"/>
          <w:szCs w:val="24"/>
        </w:rPr>
        <w:t>Искусство вокруг нас сегодня. Использование различных художественных матери</w:t>
      </w:r>
      <w:r>
        <w:rPr>
          <w:rFonts w:ascii="Times New Roman" w:hAnsi="Times New Roman"/>
          <w:spacing w:val="2"/>
          <w:sz w:val="24"/>
          <w:szCs w:val="24"/>
        </w:rPr>
        <w:t xml:space="preserve">алов и средств для создания проектов красивых, удобных </w:t>
      </w:r>
      <w:r>
        <w:rPr>
          <w:rFonts w:ascii="Times New Roman" w:hAnsi="Times New Roman"/>
          <w:sz w:val="24"/>
          <w:szCs w:val="24"/>
        </w:rPr>
        <w:t>и выразительных предметов быта, видов транспорта. Пред</w:t>
      </w:r>
      <w:r>
        <w:rPr>
          <w:rFonts w:ascii="Times New Roman" w:hAnsi="Times New Roman"/>
          <w:spacing w:val="2"/>
          <w:sz w:val="24"/>
          <w:szCs w:val="24"/>
        </w:rPr>
        <w:t xml:space="preserve">ставление о роли изобразительных (пластических) искусств </w:t>
      </w:r>
      <w:r>
        <w:rPr>
          <w:rFonts w:ascii="Times New Roman" w:hAnsi="Times New Roman"/>
          <w:sz w:val="24"/>
          <w:szCs w:val="24"/>
        </w:rPr>
        <w:t>в повседневной жизни человека, в организации его матери</w:t>
      </w:r>
      <w:r>
        <w:rPr>
          <w:rFonts w:ascii="Times New Roman" w:hAnsi="Times New Roman"/>
          <w:spacing w:val="2"/>
          <w:sz w:val="24"/>
          <w:szCs w:val="24"/>
        </w:rPr>
        <w:t>ального окружения.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pacing w:val="-2"/>
          <w:sz w:val="24"/>
          <w:szCs w:val="24"/>
        </w:rPr>
        <w:t xml:space="preserve">Жанр </w:t>
      </w:r>
      <w:r>
        <w:rPr>
          <w:rFonts w:ascii="Times New Roman" w:hAnsi="Times New Roman"/>
          <w:sz w:val="24"/>
          <w:szCs w:val="24"/>
        </w:rPr>
        <w:t>натюрморта. Художественное конструирование и оформление помещений и парков, транспорта и посуды, мебели и одежды, книг и игрушек.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Опыт художественно­творческой деятельности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Участие в различных видах изобразительной, декоративно­прикладной и художественно­конструкторской деятельности. </w:t>
      </w:r>
      <w:r>
        <w:rPr>
          <w:rFonts w:ascii="Times New Roman" w:hAnsi="Times New Roman"/>
          <w:spacing w:val="2"/>
          <w:sz w:val="24"/>
          <w:szCs w:val="24"/>
        </w:rPr>
        <w:t>Освоение основ рисунка, живописи, скульптуры, деко</w:t>
      </w:r>
      <w:r>
        <w:rPr>
          <w:rFonts w:ascii="Times New Roman" w:hAnsi="Times New Roman"/>
          <w:sz w:val="24"/>
          <w:szCs w:val="24"/>
        </w:rPr>
        <w:t xml:space="preserve">ративно­прикладного искусства. </w:t>
      </w:r>
      <w:r>
        <w:rPr>
          <w:rFonts w:ascii="Times New Roman" w:hAnsi="Times New Roman"/>
          <w:spacing w:val="2"/>
          <w:sz w:val="24"/>
          <w:szCs w:val="24"/>
        </w:rPr>
        <w:t>Овладение основами художественной грамоты: компози</w:t>
      </w:r>
      <w:r>
        <w:rPr>
          <w:rFonts w:ascii="Times New Roman" w:hAnsi="Times New Roman"/>
          <w:sz w:val="24"/>
          <w:szCs w:val="24"/>
        </w:rPr>
        <w:t>цией, формой, ритмом, линией, цветом, объёмом, фактурой. Создание моделей предметов бытового окружения человека. Овладение элементарными навыками лепки и бумагопластики.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Выбор и применение выразительных средств для реали</w:t>
      </w:r>
      <w:r>
        <w:rPr>
          <w:rFonts w:ascii="Times New Roman" w:hAnsi="Times New Roman"/>
          <w:sz w:val="24"/>
          <w:szCs w:val="24"/>
        </w:rPr>
        <w:t>зации собственного замысла в рисунке, живописи, аппликации, художественном конструировании.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Выбор и применение выразительных средств для реали</w:t>
      </w:r>
      <w:r>
        <w:rPr>
          <w:rFonts w:ascii="Times New Roman" w:hAnsi="Times New Roman"/>
          <w:sz w:val="24"/>
          <w:szCs w:val="24"/>
        </w:rPr>
        <w:t xml:space="preserve">зации собственного замысла в рисунке, живописи, аппликации, художественном конструировании. Передача настроения в творческой работе с помощью цвета, </w:t>
      </w:r>
      <w:r>
        <w:rPr>
          <w:rFonts w:ascii="Times New Roman" w:hAnsi="Times New Roman"/>
          <w:iCs/>
          <w:sz w:val="24"/>
          <w:szCs w:val="24"/>
        </w:rPr>
        <w:t>тона</w:t>
      </w:r>
      <w:r>
        <w:rPr>
          <w:rFonts w:ascii="Times New Roman" w:hAnsi="Times New Roman"/>
          <w:sz w:val="24"/>
          <w:szCs w:val="24"/>
        </w:rPr>
        <w:t xml:space="preserve">, композиции, пространства, линии, штриха, пятна, объёма, </w:t>
      </w:r>
      <w:r>
        <w:rPr>
          <w:rFonts w:ascii="Times New Roman" w:hAnsi="Times New Roman"/>
          <w:iCs/>
          <w:sz w:val="24"/>
          <w:szCs w:val="24"/>
        </w:rPr>
        <w:t>фактуры материала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Использование в индивидуальной и коллективной дея</w:t>
      </w:r>
      <w:r>
        <w:rPr>
          <w:rFonts w:ascii="Times New Roman" w:hAnsi="Times New Roman"/>
          <w:sz w:val="24"/>
          <w:szCs w:val="24"/>
        </w:rPr>
        <w:t xml:space="preserve">тельности различных художественных техник и материалов: </w:t>
      </w:r>
      <w:r>
        <w:rPr>
          <w:rFonts w:ascii="Times New Roman" w:hAnsi="Times New Roman"/>
          <w:iCs/>
          <w:spacing w:val="2"/>
          <w:sz w:val="24"/>
          <w:szCs w:val="24"/>
        </w:rPr>
        <w:t>коллажа</w:t>
      </w:r>
      <w:r>
        <w:rPr>
          <w:rFonts w:ascii="Times New Roman" w:hAnsi="Times New Roman"/>
          <w:spacing w:val="2"/>
          <w:sz w:val="24"/>
          <w:szCs w:val="24"/>
        </w:rPr>
        <w:t xml:space="preserve">, </w:t>
      </w:r>
      <w:r>
        <w:rPr>
          <w:rFonts w:ascii="Times New Roman" w:hAnsi="Times New Roman"/>
          <w:iCs/>
          <w:spacing w:val="2"/>
          <w:sz w:val="24"/>
          <w:szCs w:val="24"/>
        </w:rPr>
        <w:t>граттажа</w:t>
      </w:r>
      <w:r>
        <w:rPr>
          <w:rFonts w:ascii="Times New Roman" w:hAnsi="Times New Roman"/>
          <w:spacing w:val="2"/>
          <w:sz w:val="24"/>
          <w:szCs w:val="24"/>
        </w:rPr>
        <w:t xml:space="preserve">, аппликации, компьютерной анимации, натурной мультипликации,  бумажной пластики, гуаши, акварели, </w:t>
      </w:r>
      <w:r>
        <w:rPr>
          <w:rFonts w:ascii="Times New Roman" w:hAnsi="Times New Roman"/>
          <w:iCs/>
          <w:spacing w:val="2"/>
          <w:sz w:val="24"/>
          <w:szCs w:val="24"/>
        </w:rPr>
        <w:t>пастели</w:t>
      </w:r>
      <w:r>
        <w:rPr>
          <w:rFonts w:ascii="Times New Roman" w:hAnsi="Times New Roman"/>
          <w:spacing w:val="2"/>
          <w:sz w:val="24"/>
          <w:szCs w:val="24"/>
        </w:rPr>
        <w:t xml:space="preserve">, </w:t>
      </w:r>
      <w:r>
        <w:rPr>
          <w:rFonts w:ascii="Times New Roman" w:hAnsi="Times New Roman"/>
          <w:iCs/>
          <w:spacing w:val="2"/>
          <w:sz w:val="24"/>
          <w:szCs w:val="24"/>
        </w:rPr>
        <w:t>восковых</w:t>
      </w:r>
      <w:r>
        <w:rPr>
          <w:rFonts w:ascii="Times New Roman" w:hAnsi="Times New Roman"/>
          <w:iCs/>
          <w:sz w:val="24"/>
          <w:szCs w:val="24"/>
        </w:rPr>
        <w:t xml:space="preserve"> мелков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iCs/>
          <w:sz w:val="24"/>
          <w:szCs w:val="24"/>
        </w:rPr>
        <w:t>туши</w:t>
      </w:r>
      <w:r>
        <w:rPr>
          <w:rFonts w:ascii="Times New Roman" w:hAnsi="Times New Roman"/>
          <w:sz w:val="24"/>
          <w:szCs w:val="24"/>
        </w:rPr>
        <w:t xml:space="preserve">, карандаша, фломастеров, </w:t>
      </w:r>
      <w:r>
        <w:rPr>
          <w:rFonts w:ascii="Times New Roman" w:hAnsi="Times New Roman"/>
          <w:iCs/>
          <w:sz w:val="24"/>
          <w:szCs w:val="24"/>
        </w:rPr>
        <w:t>пластилина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iCs/>
          <w:sz w:val="24"/>
          <w:szCs w:val="24"/>
        </w:rPr>
        <w:t>глины</w:t>
      </w:r>
      <w:r>
        <w:rPr>
          <w:rFonts w:ascii="Times New Roman" w:hAnsi="Times New Roman"/>
          <w:sz w:val="24"/>
          <w:szCs w:val="24"/>
        </w:rPr>
        <w:t>, подручных и природных материалов.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Участие в обсуждении содержания и выразительных средств </w:t>
      </w:r>
      <w:r>
        <w:rPr>
          <w:rFonts w:ascii="Times New Roman" w:hAnsi="Times New Roman"/>
          <w:sz w:val="24"/>
          <w:szCs w:val="24"/>
        </w:rPr>
        <w:t>произведений изобразительного искусства, выражение своего отношения к произведению.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Музыка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Музыка в жизни человека.</w:t>
      </w:r>
      <w:r>
        <w:rPr>
          <w:rFonts w:ascii="Times New Roman" w:hAnsi="Times New Roman"/>
          <w:sz w:val="24"/>
          <w:szCs w:val="24"/>
        </w:rPr>
        <w:t xml:space="preserve"> Истоки возникновения музыки. Рождение музыки как естественное проявление человеческого состояния. Звучание окружающей жизни, природы, настроений, чувств и характера человека.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Обобщённое представление об основных образно­эмо</w:t>
      </w:r>
      <w:r>
        <w:rPr>
          <w:rFonts w:ascii="Times New Roman" w:hAnsi="Times New Roman"/>
          <w:sz w:val="24"/>
          <w:szCs w:val="24"/>
        </w:rPr>
        <w:t>ци</w:t>
      </w:r>
      <w:r>
        <w:rPr>
          <w:rFonts w:ascii="Times New Roman" w:hAnsi="Times New Roman"/>
          <w:spacing w:val="2"/>
          <w:sz w:val="24"/>
          <w:szCs w:val="24"/>
        </w:rPr>
        <w:t xml:space="preserve">ональных сферах музыки и о многообразии музыкальных </w:t>
      </w:r>
      <w:r>
        <w:rPr>
          <w:rFonts w:ascii="Times New Roman" w:hAnsi="Times New Roman"/>
          <w:sz w:val="24"/>
          <w:szCs w:val="24"/>
        </w:rPr>
        <w:t>жанров и стилей. Песня, танец, марш и их разновидности. Песенность, танцевальность, маршевость. Опера, балет, симфония, концерт.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Отечественные народные музыкальные традиции. Твор</w:t>
      </w:r>
      <w:r>
        <w:rPr>
          <w:rFonts w:ascii="Times New Roman" w:hAnsi="Times New Roman"/>
          <w:sz w:val="24"/>
          <w:szCs w:val="24"/>
        </w:rPr>
        <w:t xml:space="preserve">чество народов России. Музыкальный и поэтический фольклор: песни, танцы, действа, обряды, скороговорки, загадки, </w:t>
      </w:r>
      <w:r>
        <w:rPr>
          <w:rFonts w:ascii="Times New Roman" w:hAnsi="Times New Roman"/>
          <w:spacing w:val="2"/>
          <w:sz w:val="24"/>
          <w:szCs w:val="24"/>
        </w:rPr>
        <w:t xml:space="preserve">игры­драматизации. Историческое прошлое в музыкальных </w:t>
      </w:r>
      <w:r>
        <w:rPr>
          <w:rFonts w:ascii="Times New Roman" w:hAnsi="Times New Roman"/>
          <w:sz w:val="24"/>
          <w:szCs w:val="24"/>
        </w:rPr>
        <w:t xml:space="preserve">образах. Народная и профессиональная музыка. Сочинения </w:t>
      </w:r>
      <w:r>
        <w:rPr>
          <w:rFonts w:ascii="Times New Roman" w:hAnsi="Times New Roman"/>
          <w:spacing w:val="2"/>
          <w:sz w:val="24"/>
          <w:szCs w:val="24"/>
        </w:rPr>
        <w:t xml:space="preserve">отечественных композиторов о Родине. Духовная музыка в </w:t>
      </w:r>
      <w:r>
        <w:rPr>
          <w:rFonts w:ascii="Times New Roman" w:hAnsi="Times New Roman"/>
          <w:sz w:val="24"/>
          <w:szCs w:val="24"/>
        </w:rPr>
        <w:t>творчестве композиторов.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Основные закономерности музыкального искусства.</w:t>
      </w:r>
      <w:r>
        <w:rPr>
          <w:rFonts w:ascii="Times New Roman" w:hAnsi="Times New Roman"/>
          <w:spacing w:val="-2"/>
          <w:sz w:val="24"/>
          <w:szCs w:val="24"/>
        </w:rPr>
        <w:t xml:space="preserve"> Ин</w:t>
      </w:r>
      <w:r>
        <w:rPr>
          <w:rFonts w:ascii="Times New Roman" w:hAnsi="Times New Roman"/>
          <w:sz w:val="24"/>
          <w:szCs w:val="24"/>
        </w:rPr>
        <w:t>тонационно­образная природа музыкального искусства. Вы</w:t>
      </w:r>
      <w:r>
        <w:rPr>
          <w:rFonts w:ascii="Times New Roman" w:hAnsi="Times New Roman"/>
          <w:spacing w:val="-2"/>
          <w:sz w:val="24"/>
          <w:szCs w:val="24"/>
        </w:rPr>
        <w:t>разительность и изобразительность в музыке. Интонация как озвученное состояние, выражение эмоций и мыслей человека.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Интонации музыкальные и речевые. Сходство и различия. Интонация — источник музыкальной речи. Основные сред</w:t>
      </w:r>
      <w:r>
        <w:rPr>
          <w:rFonts w:ascii="Times New Roman" w:hAnsi="Times New Roman"/>
          <w:spacing w:val="2"/>
          <w:sz w:val="24"/>
          <w:szCs w:val="24"/>
        </w:rPr>
        <w:t xml:space="preserve">ства музыкальной выразительности (мелодия, ритм, темп, </w:t>
      </w:r>
      <w:r>
        <w:rPr>
          <w:rFonts w:ascii="Times New Roman" w:hAnsi="Times New Roman"/>
          <w:sz w:val="24"/>
          <w:szCs w:val="24"/>
        </w:rPr>
        <w:t>динамика, тембр и др.).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Музыкальная речь как способ общения между людьми, её эмоциональное воздействие. Композитор — исполнитель — </w:t>
      </w:r>
      <w:r>
        <w:rPr>
          <w:rFonts w:ascii="Times New Roman" w:hAnsi="Times New Roman"/>
          <w:spacing w:val="2"/>
          <w:sz w:val="24"/>
          <w:szCs w:val="24"/>
        </w:rPr>
        <w:t xml:space="preserve">слушатель. Особенности музыкальной речи в сочинениях </w:t>
      </w:r>
      <w:r>
        <w:rPr>
          <w:rFonts w:ascii="Times New Roman" w:hAnsi="Times New Roman"/>
          <w:sz w:val="24"/>
          <w:szCs w:val="24"/>
        </w:rPr>
        <w:t>композиторов, её выразительный смысл. Нотная запись как способ фиксации музыкальной речи. Элементы нотной грамоты.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Развитие музыки — сопоставление и столкновение чувств </w:t>
      </w:r>
      <w:r>
        <w:rPr>
          <w:rFonts w:ascii="Times New Roman" w:hAnsi="Times New Roman"/>
          <w:spacing w:val="2"/>
          <w:sz w:val="24"/>
          <w:szCs w:val="24"/>
        </w:rPr>
        <w:t>и мыслей человека, музыкальных интонаций, тем, художе</w:t>
      </w:r>
      <w:r>
        <w:rPr>
          <w:rFonts w:ascii="Times New Roman" w:hAnsi="Times New Roman"/>
          <w:sz w:val="24"/>
          <w:szCs w:val="24"/>
        </w:rPr>
        <w:t>ственных образов. Основные приёмы музыкального развития (повтор и контраст).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Формы построения музыки как обобщённое выражение </w:t>
      </w:r>
      <w:r>
        <w:rPr>
          <w:rFonts w:ascii="Times New Roman" w:hAnsi="Times New Roman"/>
          <w:sz w:val="24"/>
          <w:szCs w:val="24"/>
        </w:rPr>
        <w:t xml:space="preserve">художественно­образного содержания произведений. </w:t>
      </w:r>
    </w:p>
    <w:p>
      <w:pPr>
        <w:pStyle w:val="50"/>
        <w:spacing w:line="240" w:lineRule="auto"/>
        <w:ind w:firstLine="709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Музыкальная картина мира.</w:t>
      </w:r>
      <w:r>
        <w:rPr>
          <w:rFonts w:ascii="Times New Roman" w:hAnsi="Times New Roman"/>
          <w:sz w:val="24"/>
          <w:szCs w:val="24"/>
        </w:rPr>
        <w:t xml:space="preserve"> Интонационное богатство </w:t>
      </w:r>
      <w:r>
        <w:rPr>
          <w:rFonts w:ascii="Times New Roman" w:hAnsi="Times New Roman"/>
          <w:spacing w:val="2"/>
          <w:sz w:val="24"/>
          <w:szCs w:val="24"/>
        </w:rPr>
        <w:t xml:space="preserve">музыкального мира. Общие представления о музыкальной </w:t>
      </w:r>
      <w:r>
        <w:rPr>
          <w:rFonts w:ascii="Times New Roman" w:hAnsi="Times New Roman"/>
          <w:spacing w:val="-2"/>
          <w:sz w:val="24"/>
          <w:szCs w:val="24"/>
        </w:rPr>
        <w:t>жизни страны. Детские хоровые и инструментальные коллективы, ансамбли песни и танца. Выдающиеся исполнительские коллективы (хоровые, симфонические). Музыкальные театры. Конкурсы и фестивали музыкантов. Музыка для детей: радио</w:t>
      </w:r>
      <w:r>
        <w:rPr>
          <w:rFonts w:ascii="Times New Roman" w:hAnsi="Times New Roman"/>
          <w:spacing w:val="-2"/>
          <w:sz w:val="24"/>
          <w:szCs w:val="24"/>
        </w:rPr>
        <w:noBreakHyphen/>
      </w:r>
      <w:r>
        <w:rPr>
          <w:rFonts w:ascii="Times New Roman" w:hAnsi="Times New Roman"/>
          <w:spacing w:val="-2"/>
          <w:sz w:val="24"/>
          <w:szCs w:val="24"/>
        </w:rPr>
        <w:t xml:space="preserve"> и телепередачи, видеофильмы, звукозаписи (CD, DVD).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Различные виды музыки: вокальная, инструментальная; соль</w:t>
      </w:r>
      <w:r>
        <w:rPr>
          <w:rFonts w:ascii="Times New Roman" w:hAnsi="Times New Roman"/>
          <w:sz w:val="24"/>
          <w:szCs w:val="24"/>
        </w:rPr>
        <w:t>ная, хоровая, оркестровая. Певческие голоса: детские, женские, мужские. Хоры: детский, женский, мужской, смешанный. Музыкальные инструменты. Оркестры: симфонический, духовой, народных инструментов.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Народное и профессиональное музыкальное творчество раз</w:t>
      </w:r>
      <w:r>
        <w:rPr>
          <w:rFonts w:ascii="Times New Roman" w:hAnsi="Times New Roman"/>
          <w:sz w:val="24"/>
          <w:szCs w:val="24"/>
        </w:rPr>
        <w:t>ных стран мира. Многообразие этнокультурных, исторически сложившихся традиций. Региональные музыкально­поэтические традиции: содержание, образная сфера и музыкальный язык.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Технология (Труд)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Общекультурные и общетрудовые компетенции. Основы культуры труда, самообслуживания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Трудовая деятельность и её значение в жизни человека. </w:t>
      </w:r>
      <w:r>
        <w:rPr>
          <w:rFonts w:ascii="Times New Roman" w:hAnsi="Times New Roman"/>
          <w:sz w:val="24"/>
          <w:szCs w:val="24"/>
        </w:rPr>
        <w:t>Рукотворный мир как результат труда человека; разнообразие предметов рукотворного мира (техника, предметы быта и декоративно­прикладного искусства и т. д.) разных народов России (на примере 2—3 народов). Особенности тематики, материалов, внешнего вида изделий декоративного искусства разных народов, отражающие природные, географические и социальные условия конкретного народа.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Элементарные общие правила создания предметов руко</w:t>
      </w:r>
      <w:r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pacing w:val="-2"/>
          <w:sz w:val="24"/>
          <w:szCs w:val="24"/>
        </w:rPr>
        <w:t>ворного мира (удобство, эстетическая выразительность, проч</w:t>
      </w:r>
      <w:r>
        <w:rPr>
          <w:rFonts w:ascii="Times New Roman" w:hAnsi="Times New Roman"/>
          <w:sz w:val="24"/>
          <w:szCs w:val="24"/>
        </w:rPr>
        <w:t xml:space="preserve">ность; гармония предметов и окружающей среды). Бережное </w:t>
      </w:r>
      <w:r>
        <w:rPr>
          <w:rFonts w:ascii="Times New Roman" w:hAnsi="Times New Roman"/>
          <w:spacing w:val="2"/>
          <w:sz w:val="24"/>
          <w:szCs w:val="24"/>
        </w:rPr>
        <w:t>отношение к природе как источнику сырьевых ресурсов. Мастера и их профессии.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Анализ задания, организация рабочего места в зависимости от вида работы, планирование трудового процесса. Рациональное размещение на рабочем месте материалов и инструментов, </w:t>
      </w:r>
      <w:r>
        <w:rPr>
          <w:rFonts w:ascii="Times New Roman" w:hAnsi="Times New Roman"/>
          <w:iCs/>
          <w:spacing w:val="-2"/>
          <w:sz w:val="24"/>
          <w:szCs w:val="24"/>
        </w:rPr>
        <w:t>распределение рабочего времени</w:t>
      </w:r>
      <w:r>
        <w:rPr>
          <w:rFonts w:ascii="Times New Roman" w:hAnsi="Times New Roman"/>
          <w:spacing w:val="-2"/>
          <w:sz w:val="24"/>
          <w:szCs w:val="24"/>
        </w:rPr>
        <w:t>. Отбор и анализ информа</w:t>
      </w:r>
      <w:r>
        <w:rPr>
          <w:rFonts w:ascii="Times New Roman" w:hAnsi="Times New Roman"/>
          <w:spacing w:val="2"/>
          <w:sz w:val="24"/>
          <w:szCs w:val="24"/>
        </w:rPr>
        <w:t xml:space="preserve">ции (из учебника и других дидактических материалов), её </w:t>
      </w:r>
      <w:r>
        <w:rPr>
          <w:rFonts w:ascii="Times New Roman" w:hAnsi="Times New Roman"/>
          <w:sz w:val="24"/>
          <w:szCs w:val="24"/>
        </w:rPr>
        <w:t>использование в организации работы. Контроль и корректировка хода работы. Работа в малых группах, осуществление сотрудничества, выполнение социальных ролей (руководитель и подчинённый).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и индивидуальные проекты. Культура межличностных отношений в совместной деятельности. Результат проектной деятельности — изделия, услуги (например, помощь ветеранам, пенсионерам, инвалидам), праздники и т.п.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>Выполнение доступных видов работ по самообслужива</w:t>
      </w:r>
      <w:r>
        <w:rPr>
          <w:rFonts w:ascii="Times New Roman" w:hAnsi="Times New Roman"/>
          <w:sz w:val="24"/>
          <w:szCs w:val="24"/>
        </w:rPr>
        <w:t>нию, домашнему труду, оказание доступных видов помощи малышам, взрослым и сверстникам.</w:t>
      </w:r>
    </w:p>
    <w:p>
      <w:pPr>
        <w:pStyle w:val="56"/>
        <w:spacing w:before="0"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8. Физическая культура 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color w:val="auto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Знания </w:t>
      </w:r>
      <w:r>
        <w:rPr>
          <w:rFonts w:ascii="Times New Roman" w:hAnsi="Times New Roman"/>
          <w:b/>
          <w:bCs/>
          <w:i/>
          <w:iCs/>
          <w:color w:val="auto"/>
          <w:sz w:val="24"/>
          <w:szCs w:val="24"/>
        </w:rPr>
        <w:t>по физической культуре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Физическая культура. </w:t>
      </w:r>
      <w:r>
        <w:rPr>
          <w:rFonts w:ascii="Times New Roman" w:hAnsi="Times New Roman"/>
          <w:spacing w:val="2"/>
          <w:sz w:val="24"/>
          <w:szCs w:val="24"/>
        </w:rPr>
        <w:t xml:space="preserve">Правила предупреждения травматизма во время занятий </w:t>
      </w:r>
      <w:r>
        <w:rPr>
          <w:rFonts w:ascii="Times New Roman" w:hAnsi="Times New Roman"/>
          <w:sz w:val="24"/>
          <w:szCs w:val="24"/>
        </w:rPr>
        <w:t>физическими упражнениями: организация мест занятий, подбор одежды, обуви и инвентаря. Правила личной гигиены.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4"/>
          <w:sz w:val="24"/>
          <w:szCs w:val="24"/>
        </w:rPr>
        <w:t xml:space="preserve">Физические упражнения. </w:t>
      </w:r>
      <w:r>
        <w:rPr>
          <w:rFonts w:ascii="Times New Roman" w:hAnsi="Times New Roman"/>
          <w:spacing w:val="-4"/>
          <w:sz w:val="24"/>
          <w:szCs w:val="24"/>
        </w:rPr>
        <w:t>Физические упражнения, их вли</w:t>
      </w:r>
      <w:r>
        <w:rPr>
          <w:rFonts w:ascii="Times New Roman" w:hAnsi="Times New Roman"/>
          <w:spacing w:val="-2"/>
          <w:sz w:val="24"/>
          <w:szCs w:val="24"/>
        </w:rPr>
        <w:t xml:space="preserve">яние на физическое развитие и развитие физических качеств, </w:t>
      </w:r>
      <w:r>
        <w:rPr>
          <w:rFonts w:ascii="Times New Roman" w:hAnsi="Times New Roman"/>
          <w:color w:val="auto"/>
          <w:spacing w:val="-2"/>
          <w:sz w:val="24"/>
          <w:szCs w:val="24"/>
        </w:rPr>
        <w:t>основы спортивной техники изучаемых упражнений</w:t>
      </w:r>
      <w:r>
        <w:rPr>
          <w:rFonts w:ascii="Times New Roman" w:hAnsi="Times New Roman"/>
          <w:spacing w:val="-2"/>
          <w:sz w:val="24"/>
          <w:szCs w:val="24"/>
        </w:rPr>
        <w:t xml:space="preserve">. </w:t>
      </w:r>
      <w:r>
        <w:rPr>
          <w:rFonts w:ascii="Times New Roman" w:hAnsi="Times New Roman"/>
          <w:spacing w:val="-4"/>
          <w:sz w:val="24"/>
          <w:szCs w:val="24"/>
        </w:rPr>
        <w:t>Физическая подготовка и её связь с развитием основных физи</w:t>
      </w:r>
      <w:r>
        <w:rPr>
          <w:rFonts w:ascii="Times New Roman" w:hAnsi="Times New Roman"/>
          <w:spacing w:val="-2"/>
          <w:sz w:val="24"/>
          <w:szCs w:val="24"/>
        </w:rPr>
        <w:t>ческих качеств. Характеристика основных физических качеств: силы, быстроты, выносливости, гибкости и равновесия.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Способы физкультурной деятельности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2"/>
          <w:sz w:val="24"/>
          <w:szCs w:val="24"/>
        </w:rPr>
        <w:t xml:space="preserve">Самостоятельные занятия. </w:t>
      </w:r>
      <w:r>
        <w:rPr>
          <w:rFonts w:ascii="Times New Roman" w:hAnsi="Times New Roman"/>
          <w:spacing w:val="-2"/>
          <w:sz w:val="24"/>
          <w:szCs w:val="24"/>
        </w:rPr>
        <w:t>Выполнение комплексов упражнений для формирования правильной осанки и развития мышц туловища, развития основных физических качеств; проведение оздоровительных занятий в режиме дня (утренняя зарядка, физкультминутки).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Самостоятельные игры и развлечения. </w:t>
      </w:r>
      <w:r>
        <w:rPr>
          <w:rFonts w:ascii="Times New Roman" w:hAnsi="Times New Roman"/>
          <w:sz w:val="24"/>
          <w:szCs w:val="24"/>
        </w:rPr>
        <w:t>Организация и проведение подвижных игр (на спортивных площадках и в спортивных залах). Соблюдение правил игр.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Физическое совершенствование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Физкультурно­оздоровительная деятельность. </w:t>
      </w:r>
      <w:r>
        <w:rPr>
          <w:rFonts w:ascii="Times New Roman" w:hAnsi="Times New Roman"/>
          <w:sz w:val="24"/>
          <w:szCs w:val="24"/>
        </w:rPr>
        <w:t>Комплексы физических упражнений для утренней зарядки, физкультминуток, занятий по профилактике и коррекции нарушений осанки.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Комплексы упражнений на развитие физических качеств.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Комплексы дыхательных упражнений. Гимнастика для </w:t>
      </w:r>
      <w:r>
        <w:rPr>
          <w:rFonts w:ascii="Times New Roman" w:hAnsi="Times New Roman"/>
          <w:sz w:val="24"/>
          <w:szCs w:val="24"/>
        </w:rPr>
        <w:t>глаз.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Спортивно­оздоровительная деятельность.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Cs/>
          <w:spacing w:val="2"/>
          <w:sz w:val="24"/>
          <w:szCs w:val="24"/>
        </w:rPr>
      </w:pPr>
      <w:r>
        <w:rPr>
          <w:rFonts w:ascii="Times New Roman" w:hAnsi="Times New Roman"/>
          <w:b/>
          <w:bCs/>
          <w:iCs/>
          <w:spacing w:val="2"/>
          <w:sz w:val="24"/>
          <w:szCs w:val="24"/>
        </w:rPr>
        <w:t xml:space="preserve">Гимнастика. 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Организующие </w:t>
      </w:r>
      <w:r>
        <w:rPr>
          <w:rFonts w:ascii="Times New Roman" w:hAnsi="Times New Roman"/>
          <w:i/>
          <w:iCs/>
          <w:sz w:val="24"/>
          <w:szCs w:val="24"/>
        </w:rPr>
        <w:t xml:space="preserve">команды и приёмы. </w:t>
      </w:r>
      <w:r>
        <w:rPr>
          <w:rFonts w:ascii="Times New Roman" w:hAnsi="Times New Roman"/>
          <w:iCs/>
          <w:sz w:val="24"/>
          <w:szCs w:val="24"/>
        </w:rPr>
        <w:t>Простейшие виды построений.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Строевые действия в шеренге и колонне; выполнение простейших строевых команд с одновременным показом учителя.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Упражнения </w:t>
      </w:r>
      <w:r>
        <w:rPr>
          <w:rFonts w:ascii="Times New Roman" w:hAnsi="Times New Roman"/>
          <w:sz w:val="24"/>
          <w:szCs w:val="24"/>
        </w:rPr>
        <w:t>без предметов (для различных групп мышц) и с предметами (гимнастические палки, флажки, обручи, малые и большие  мячи).</w:t>
      </w:r>
    </w:p>
    <w:p>
      <w:pPr>
        <w:pStyle w:val="50"/>
        <w:spacing w:line="240" w:lineRule="auto"/>
        <w:ind w:firstLine="709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Опорный прыжок:</w:t>
      </w:r>
      <w:r>
        <w:rPr>
          <w:rFonts w:ascii="Times New Roman" w:hAnsi="Times New Roman"/>
          <w:iCs/>
          <w:sz w:val="24"/>
          <w:szCs w:val="24"/>
        </w:rPr>
        <w:t xml:space="preserve"> имитационные упражнения, подводящие упражнения к прыжкам </w:t>
      </w:r>
      <w:r>
        <w:rPr>
          <w:rFonts w:ascii="Times New Roman" w:hAnsi="Times New Roman"/>
          <w:sz w:val="24"/>
          <w:szCs w:val="24"/>
        </w:rPr>
        <w:t>с разбега через гимнастического козла (с повышенной организацией техники безопасности).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Гимнастические упражнения прикладного характера. </w:t>
      </w:r>
      <w:r>
        <w:rPr>
          <w:rFonts w:ascii="Times New Roman" w:hAnsi="Times New Roman"/>
          <w:iCs/>
          <w:spacing w:val="2"/>
          <w:sz w:val="24"/>
          <w:szCs w:val="24"/>
        </w:rPr>
        <w:t xml:space="preserve">Ходьба, бег, метания. </w:t>
      </w:r>
      <w:r>
        <w:rPr>
          <w:rFonts w:ascii="Times New Roman" w:hAnsi="Times New Roman"/>
          <w:spacing w:val="2"/>
          <w:sz w:val="24"/>
          <w:szCs w:val="24"/>
        </w:rPr>
        <w:t xml:space="preserve">Прыжки со скакалкой. Передвижение по гимнастической </w:t>
      </w:r>
      <w:r>
        <w:rPr>
          <w:rFonts w:ascii="Times New Roman" w:hAnsi="Times New Roman"/>
          <w:sz w:val="24"/>
          <w:szCs w:val="24"/>
        </w:rPr>
        <w:t>стенке. Преодоление полосы препятствий с элементами лазанья и перелезания, переползания, передвижение по наклонной гимнастической скамейке.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Упражнения в поднимании и переноске грузов</w:t>
      </w:r>
      <w:r>
        <w:rPr>
          <w:rFonts w:ascii="Times New Roman" w:hAnsi="Times New Roman"/>
          <w:sz w:val="24"/>
          <w:szCs w:val="24"/>
        </w:rPr>
        <w:t>: подход к предмету с нужной стороны, правильный захват его для переноски, умение нести, точно и мягко опускать предмет (предметы: мячи, гимнастические палки, обручи, скамейки, маты, гимнастический «козел», «конь» и т.д.).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 xml:space="preserve">Лёгкая атлетика. 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Ходьба:  </w:t>
      </w:r>
      <w:r>
        <w:rPr>
          <w:rFonts w:ascii="Times New Roman" w:hAnsi="Times New Roman"/>
          <w:iCs/>
          <w:sz w:val="24"/>
          <w:szCs w:val="24"/>
        </w:rPr>
        <w:t>парами, по кругу парами; в умеренном темпе в колонне по одному в обход зала за учителем. Ходьба с сохранением правильной осанки. Ходьба в чередовании с бегом.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Беговые упражнения: </w:t>
      </w:r>
      <w:r>
        <w:rPr>
          <w:rFonts w:ascii="Times New Roman" w:hAnsi="Times New Roman"/>
          <w:sz w:val="24"/>
          <w:szCs w:val="24"/>
        </w:rPr>
        <w:t>с высоким подниманием бедра, с изменением направления движения, из разных исходных положений; челночный бег; высокий старт с последующим ускорением.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Прыжковые упражнения: </w:t>
      </w:r>
      <w:r>
        <w:rPr>
          <w:rFonts w:ascii="Times New Roman" w:hAnsi="Times New Roman"/>
          <w:sz w:val="24"/>
          <w:szCs w:val="24"/>
        </w:rPr>
        <w:t>на одной ноге и двух ногах на месте и с продвижением; в длину и высоту; спрыгивание и запрыгивание.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Броски: </w:t>
      </w:r>
      <w:r>
        <w:rPr>
          <w:rFonts w:ascii="Times New Roman" w:hAnsi="Times New Roman"/>
          <w:sz w:val="24"/>
          <w:szCs w:val="24"/>
        </w:rPr>
        <w:t>большого мяча (1 кг) на дальность разными способами.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Метание: </w:t>
      </w:r>
      <w:r>
        <w:rPr>
          <w:rFonts w:ascii="Times New Roman" w:hAnsi="Times New Roman"/>
          <w:sz w:val="24"/>
          <w:szCs w:val="24"/>
        </w:rPr>
        <w:t>малого мяча в вертикальную и горизонтальную цель и на дальность.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Лыжная подготовка.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Передвижение на лыжах; повороты; спуски; подъёмы; торможение.</w:t>
      </w:r>
    </w:p>
    <w:p>
      <w:pPr>
        <w:pStyle w:val="50"/>
        <w:spacing w:line="240" w:lineRule="auto"/>
        <w:ind w:firstLine="709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 xml:space="preserve">Плавание. </w:t>
      </w:r>
    </w:p>
    <w:p>
      <w:pPr>
        <w:pStyle w:val="50"/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Подводящие упражнения: </w:t>
      </w:r>
      <w:r>
        <w:rPr>
          <w:rFonts w:ascii="Times New Roman" w:hAnsi="Times New Roman"/>
          <w:sz w:val="24"/>
          <w:szCs w:val="24"/>
        </w:rPr>
        <w:t>вхождение в воду; передвижение по дну бассейна; упражнения на всплывание; лежание и скольжение; упражнения на согласование работы рук и ног. Игры в воде.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Подвижные игры и </w:t>
      </w:r>
      <w:r>
        <w:rPr>
          <w:rStyle w:val="59"/>
          <w:rFonts w:ascii="Times New Roman" w:hAnsi="Times New Roman"/>
          <w:b/>
          <w:i/>
          <w:sz w:val="24"/>
          <w:szCs w:val="24"/>
        </w:rPr>
        <w:t>элементы спортивных игр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На материале гимнастики: </w:t>
      </w:r>
      <w:r>
        <w:rPr>
          <w:rFonts w:ascii="Times New Roman" w:hAnsi="Times New Roman"/>
          <w:sz w:val="24"/>
          <w:szCs w:val="24"/>
        </w:rPr>
        <w:t>игровые задания с исполь</w:t>
      </w:r>
      <w:r>
        <w:rPr>
          <w:rFonts w:ascii="Times New Roman" w:hAnsi="Times New Roman"/>
          <w:spacing w:val="2"/>
          <w:sz w:val="24"/>
          <w:szCs w:val="24"/>
        </w:rPr>
        <w:t xml:space="preserve">зованием строевых упражнений, упражнений на внимание, </w:t>
      </w:r>
      <w:r>
        <w:rPr>
          <w:rFonts w:ascii="Times New Roman" w:hAnsi="Times New Roman"/>
          <w:sz w:val="24"/>
          <w:szCs w:val="24"/>
        </w:rPr>
        <w:t>силу, ловкость и координацию.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На материале лёгкой атлетики: </w:t>
      </w:r>
      <w:r>
        <w:rPr>
          <w:rFonts w:ascii="Times New Roman" w:hAnsi="Times New Roman"/>
          <w:sz w:val="24"/>
          <w:szCs w:val="24"/>
        </w:rPr>
        <w:t>прыжки, бег, метания и броски; упражнения на координацию, выносливость и быстроту.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На материале лыжной подготовки: </w:t>
      </w:r>
      <w:r>
        <w:rPr>
          <w:rFonts w:ascii="Times New Roman" w:hAnsi="Times New Roman"/>
          <w:spacing w:val="2"/>
          <w:sz w:val="24"/>
          <w:szCs w:val="24"/>
        </w:rPr>
        <w:t>эстафеты в пере</w:t>
      </w:r>
      <w:r>
        <w:rPr>
          <w:rFonts w:ascii="Times New Roman" w:hAnsi="Times New Roman"/>
          <w:sz w:val="24"/>
          <w:szCs w:val="24"/>
        </w:rPr>
        <w:t>движении на лыжах, упражнения на выносливость и координацию.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На материале спортивных игр: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Футбол: </w:t>
      </w:r>
      <w:r>
        <w:rPr>
          <w:rFonts w:ascii="Times New Roman" w:hAnsi="Times New Roman"/>
          <w:sz w:val="24"/>
          <w:szCs w:val="24"/>
        </w:rPr>
        <w:t>удар по неподвижному и катящемуся мячу; оста</w:t>
      </w:r>
      <w:r>
        <w:rPr>
          <w:rFonts w:ascii="Times New Roman" w:hAnsi="Times New Roman"/>
          <w:spacing w:val="2"/>
          <w:sz w:val="24"/>
          <w:szCs w:val="24"/>
        </w:rPr>
        <w:t xml:space="preserve">новка мяча; ведение мяча; подвижные игры на материале </w:t>
      </w:r>
      <w:r>
        <w:rPr>
          <w:rFonts w:ascii="Times New Roman" w:hAnsi="Times New Roman"/>
          <w:sz w:val="24"/>
          <w:szCs w:val="24"/>
        </w:rPr>
        <w:t>футбола.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Баскетбол: </w:t>
      </w:r>
      <w:r>
        <w:rPr>
          <w:rFonts w:ascii="Times New Roman" w:hAnsi="Times New Roman"/>
          <w:iCs/>
          <w:sz w:val="24"/>
          <w:szCs w:val="24"/>
        </w:rPr>
        <w:t>с</w:t>
      </w:r>
      <w:r>
        <w:rPr>
          <w:rStyle w:val="59"/>
          <w:rFonts w:ascii="Times New Roman" w:hAnsi="Times New Roman"/>
          <w:sz w:val="24"/>
          <w:szCs w:val="24"/>
        </w:rPr>
        <w:t>тойка баскетболиста;</w:t>
      </w:r>
      <w:r>
        <w:rPr>
          <w:rFonts w:ascii="Times New Roman" w:hAnsi="Times New Roman"/>
          <w:sz w:val="24"/>
          <w:szCs w:val="24"/>
        </w:rPr>
        <w:t xml:space="preserve"> специальные передвижения без мяча; х</w:t>
      </w:r>
      <w:r>
        <w:rPr>
          <w:rStyle w:val="59"/>
          <w:rFonts w:ascii="Times New Roman" w:hAnsi="Times New Roman"/>
          <w:sz w:val="24"/>
          <w:szCs w:val="24"/>
        </w:rPr>
        <w:t>ват мяча;</w:t>
      </w:r>
      <w:r>
        <w:rPr>
          <w:rFonts w:ascii="Times New Roman" w:hAnsi="Times New Roman"/>
          <w:sz w:val="24"/>
          <w:szCs w:val="24"/>
        </w:rPr>
        <w:t xml:space="preserve"> в</w:t>
      </w:r>
      <w:r>
        <w:rPr>
          <w:rStyle w:val="59"/>
          <w:rFonts w:ascii="Times New Roman" w:hAnsi="Times New Roman"/>
          <w:sz w:val="24"/>
          <w:szCs w:val="24"/>
        </w:rPr>
        <w:t>едение мяча на месте</w:t>
      </w:r>
      <w:r>
        <w:rPr>
          <w:rFonts w:ascii="Times New Roman" w:hAnsi="Times New Roman"/>
          <w:sz w:val="24"/>
          <w:szCs w:val="24"/>
        </w:rPr>
        <w:t>; б</w:t>
      </w:r>
      <w:r>
        <w:rPr>
          <w:rStyle w:val="59"/>
          <w:rFonts w:ascii="Times New Roman" w:hAnsi="Times New Roman"/>
          <w:sz w:val="24"/>
          <w:szCs w:val="24"/>
        </w:rPr>
        <w:t>роски мяча с места двумя руками снизу из-под кольца</w:t>
      </w:r>
      <w:r>
        <w:rPr>
          <w:rFonts w:ascii="Times New Roman" w:hAnsi="Times New Roman"/>
          <w:sz w:val="24"/>
          <w:szCs w:val="24"/>
        </w:rPr>
        <w:t>; п</w:t>
      </w:r>
      <w:r>
        <w:rPr>
          <w:rStyle w:val="59"/>
          <w:rFonts w:ascii="Times New Roman" w:hAnsi="Times New Roman"/>
          <w:sz w:val="24"/>
          <w:szCs w:val="24"/>
        </w:rPr>
        <w:t>ередача и ловля мяча на месте двумя руками от груди в паре с учителем;</w:t>
      </w:r>
      <w:r>
        <w:rPr>
          <w:rFonts w:ascii="Times New Roman" w:hAnsi="Times New Roman"/>
          <w:sz w:val="24"/>
          <w:szCs w:val="24"/>
        </w:rPr>
        <w:t xml:space="preserve"> подвижные игры на материале баскетбола.</w:t>
      </w:r>
    </w:p>
    <w:p>
      <w:pPr>
        <w:pStyle w:val="60"/>
        <w:spacing w:before="0" w:beforeAutospacing="0" w:after="0" w:afterAutospacing="0"/>
        <w:ind w:firstLine="709"/>
        <w:jc w:val="both"/>
      </w:pPr>
      <w:r>
        <w:rPr>
          <w:rStyle w:val="59"/>
          <w:i/>
        </w:rPr>
        <w:t>Пионербол</w:t>
      </w:r>
      <w:r>
        <w:rPr>
          <w:rStyle w:val="59"/>
        </w:rPr>
        <w:t>: броски и ловля мяча в парах через сетку двумя руками снизу и сверху; нижняя подача мяча (одной рукой снизу).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Волейбол: </w:t>
      </w:r>
      <w:r>
        <w:rPr>
          <w:rFonts w:ascii="Times New Roman" w:hAnsi="Times New Roman"/>
          <w:sz w:val="24"/>
          <w:szCs w:val="24"/>
        </w:rPr>
        <w:t xml:space="preserve">подбрасывание мяча; подача мяча; приём и передача мяча; подвижные игры на материале волейбола. 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Подвижные игры разных народов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60"/>
        <w:spacing w:before="0" w:beforeAutospacing="0" w:after="0" w:afterAutospacing="0"/>
        <w:ind w:firstLine="709"/>
        <w:jc w:val="both"/>
      </w:pPr>
      <w:r>
        <w:rPr>
          <w:rStyle w:val="59"/>
          <w:i/>
        </w:rPr>
        <w:t>Коррекционно-развивающие игры</w:t>
      </w:r>
      <w:r>
        <w:rPr>
          <w:rStyle w:val="59"/>
        </w:rPr>
        <w:t>: «Порядок и беспорядок», «Узнай, где звонили», «Собери урожай».</w:t>
      </w:r>
    </w:p>
    <w:p>
      <w:pPr>
        <w:pStyle w:val="60"/>
        <w:spacing w:before="0" w:beforeAutospacing="0" w:after="0" w:afterAutospacing="0"/>
        <w:ind w:firstLine="709"/>
        <w:jc w:val="both"/>
      </w:pPr>
      <w:r>
        <w:rPr>
          <w:rStyle w:val="59"/>
          <w:i/>
        </w:rPr>
        <w:t>Игры с бегом и прыжками</w:t>
      </w:r>
      <w:r>
        <w:rPr>
          <w:rStyle w:val="59"/>
        </w:rPr>
        <w:t>: «Сорви шишку», «У медведя во бору», «Подбеги к своему предмету», «День и ночь», «Кот и мыши», «Пятнашки»; «Прыжки по кочкам».</w:t>
      </w:r>
    </w:p>
    <w:p>
      <w:pPr>
        <w:pStyle w:val="60"/>
        <w:spacing w:before="0" w:beforeAutospacing="0" w:after="0" w:afterAutospacing="0"/>
        <w:ind w:firstLine="709"/>
        <w:jc w:val="both"/>
        <w:rPr>
          <w:rStyle w:val="59"/>
        </w:rPr>
      </w:pPr>
      <w:r>
        <w:rPr>
          <w:rStyle w:val="59"/>
          <w:i/>
        </w:rPr>
        <w:t>Игры с мячом</w:t>
      </w:r>
      <w:r>
        <w:rPr>
          <w:rStyle w:val="59"/>
        </w:rPr>
        <w:t>: «Метание мячей и мешочков»; «Кого назвали – тот и ловит», «Мяч по кругу», «Не урони мяч».</w:t>
      </w:r>
    </w:p>
    <w:p>
      <w:pPr>
        <w:pStyle w:val="50"/>
        <w:spacing w:line="240" w:lineRule="auto"/>
        <w:ind w:firstLine="708"/>
        <w:rPr>
          <w:rStyle w:val="59"/>
          <w:rFonts w:ascii="Times New Roman" w:hAnsi="Times New Roman"/>
          <w:b/>
          <w:i/>
          <w:sz w:val="24"/>
          <w:szCs w:val="24"/>
        </w:rPr>
      </w:pPr>
      <w:r>
        <w:rPr>
          <w:rStyle w:val="59"/>
          <w:rFonts w:ascii="Times New Roman" w:hAnsi="Times New Roman"/>
          <w:b/>
          <w:i/>
          <w:sz w:val="24"/>
          <w:szCs w:val="24"/>
        </w:rPr>
        <w:t>Адаптивная физическая реабилитация</w:t>
      </w:r>
    </w:p>
    <w:p>
      <w:pPr>
        <w:pStyle w:val="50"/>
        <w:spacing w:line="240" w:lineRule="auto"/>
        <w:ind w:firstLine="708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Style w:val="59"/>
          <w:rFonts w:ascii="Times New Roman" w:hAnsi="Times New Roman"/>
          <w:b/>
          <w:i/>
          <w:sz w:val="24"/>
          <w:szCs w:val="24"/>
        </w:rPr>
        <w:t>Общеразвивающие упражнения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На материале гимнастики 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Развитие гибкости: </w:t>
      </w:r>
      <w:r>
        <w:rPr>
          <w:rFonts w:ascii="Times New Roman" w:hAnsi="Times New Roman"/>
          <w:spacing w:val="2"/>
          <w:sz w:val="24"/>
          <w:szCs w:val="24"/>
        </w:rPr>
        <w:t xml:space="preserve">широкие стойки на ногах; ходьба </w:t>
      </w:r>
      <w:r>
        <w:rPr>
          <w:rFonts w:ascii="Times New Roman" w:hAnsi="Times New Roman"/>
          <w:sz w:val="24"/>
          <w:szCs w:val="24"/>
        </w:rPr>
        <w:t xml:space="preserve">широким шагом, выпадами, в приседе, с махом ногой; наклоны; выпады и полушпагаты на месте; «выкруты» с гимнастической палкой, скакалкой; махи правой и левой ногой, стоя у гимнастической стенки и при передвижениях; </w:t>
      </w:r>
      <w:r>
        <w:rPr>
          <w:rFonts w:ascii="Times New Roman" w:hAnsi="Times New Roman"/>
          <w:spacing w:val="2"/>
          <w:sz w:val="24"/>
          <w:szCs w:val="24"/>
        </w:rPr>
        <w:t xml:space="preserve">индивидуальные </w:t>
      </w:r>
      <w:r>
        <w:rPr>
          <w:rFonts w:ascii="Times New Roman" w:hAnsi="Times New Roman"/>
          <w:sz w:val="24"/>
          <w:szCs w:val="24"/>
        </w:rPr>
        <w:t>комплексы по развитию гибкости.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координации: </w:t>
      </w:r>
      <w:r>
        <w:rPr>
          <w:rFonts w:ascii="Times New Roman" w:hAnsi="Times New Roman"/>
          <w:sz w:val="24"/>
          <w:szCs w:val="24"/>
        </w:rPr>
        <w:t>преодоление простых препятствий; ходьба по гим</w:t>
      </w:r>
      <w:r>
        <w:rPr>
          <w:rFonts w:ascii="Times New Roman" w:hAnsi="Times New Roman"/>
          <w:spacing w:val="2"/>
          <w:sz w:val="24"/>
          <w:szCs w:val="24"/>
        </w:rPr>
        <w:t>настической скамейке, низкому гимнастическому бревну</w:t>
      </w:r>
      <w:r>
        <w:rPr>
          <w:rFonts w:ascii="Times New Roman" w:hAnsi="Times New Roman"/>
          <w:sz w:val="24"/>
          <w:szCs w:val="24"/>
        </w:rPr>
        <w:t xml:space="preserve">; воспроизведение заданной игровой позы; игры на </w:t>
      </w:r>
      <w:r>
        <w:rPr>
          <w:rFonts w:ascii="Times New Roman" w:hAnsi="Times New Roman"/>
          <w:spacing w:val="2"/>
          <w:sz w:val="24"/>
          <w:szCs w:val="24"/>
        </w:rPr>
        <w:t xml:space="preserve">переключение внимания, на расслабление мышц рук, ног, </w:t>
      </w:r>
      <w:r>
        <w:rPr>
          <w:rFonts w:ascii="Times New Roman" w:hAnsi="Times New Roman"/>
          <w:sz w:val="24"/>
          <w:szCs w:val="24"/>
        </w:rPr>
        <w:t xml:space="preserve">туловища (в положениях стоя и лёжа, сидя); перебрасывание малого мяча из одной руки в другую; упражнения на переключение внимания; упражнения </w:t>
      </w:r>
      <w:r>
        <w:rPr>
          <w:rFonts w:ascii="Times New Roman" w:hAnsi="Times New Roman"/>
          <w:spacing w:val="2"/>
          <w:sz w:val="24"/>
          <w:szCs w:val="24"/>
        </w:rPr>
        <w:t xml:space="preserve">на расслабление отдельных мышечных групп, передвижение шагом, бегом, </w:t>
      </w:r>
      <w:r>
        <w:rPr>
          <w:rFonts w:ascii="Times New Roman" w:hAnsi="Times New Roman"/>
          <w:sz w:val="24"/>
          <w:szCs w:val="24"/>
        </w:rPr>
        <w:t>прыжками в разных направлениях по намеченным ориентирам и по сигналу.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Формирование осанки: </w:t>
      </w:r>
      <w:r>
        <w:rPr>
          <w:rFonts w:ascii="Times New Roman" w:hAnsi="Times New Roman"/>
          <w:sz w:val="24"/>
          <w:szCs w:val="24"/>
        </w:rPr>
        <w:t>ходьба на носках, с предметами на голове, с заданной осанкой; виды стилизованной ходьбы под музыку; комплексы корригирующих упражнений на контроль ощущений (в постановке головы, плеч, позвоночного столба), на контроль осанки в движении, положений тела и его звеньев стоя, сидя, лёжа; комплексы упражнений для укрепления мышечного корсета.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силовых способностей: </w:t>
      </w:r>
      <w:r>
        <w:rPr>
          <w:rFonts w:ascii="Times New Roman" w:hAnsi="Times New Roman"/>
          <w:sz w:val="24"/>
          <w:szCs w:val="24"/>
        </w:rPr>
        <w:t>динамические упражнения без отягощений (преодоление веса собственного тела), с отягощениями (набивные мячи 1 кг, гантели или мешочки с песком до 100 г, гимнастические палки и булавы), преодоление сопротивления партнера (парные упражнения)</w:t>
      </w:r>
      <w:r>
        <w:rPr>
          <w:rFonts w:ascii="Times New Roman" w:hAnsi="Times New Roman"/>
          <w:spacing w:val="2"/>
          <w:sz w:val="24"/>
          <w:szCs w:val="24"/>
        </w:rPr>
        <w:t xml:space="preserve">; </w:t>
      </w:r>
      <w:r>
        <w:rPr>
          <w:rFonts w:ascii="Times New Roman" w:hAnsi="Times New Roman"/>
          <w:spacing w:val="-2"/>
          <w:sz w:val="24"/>
          <w:szCs w:val="24"/>
        </w:rPr>
        <w:t>отжимания от повышенной опоры (гимнастическая скамейка).</w:t>
      </w:r>
    </w:p>
    <w:p>
      <w:pPr>
        <w:pStyle w:val="50"/>
        <w:spacing w:line="240" w:lineRule="auto"/>
        <w:ind w:firstLine="708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На материале лёгкой атлетики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Развитие координации: </w:t>
      </w:r>
      <w:r>
        <w:rPr>
          <w:rFonts w:ascii="Times New Roman" w:hAnsi="Times New Roman"/>
          <w:spacing w:val="2"/>
          <w:sz w:val="24"/>
          <w:szCs w:val="24"/>
        </w:rPr>
        <w:t>бег с изменяющимся направле</w:t>
      </w:r>
      <w:r>
        <w:rPr>
          <w:rFonts w:ascii="Times New Roman" w:hAnsi="Times New Roman"/>
          <w:sz w:val="24"/>
          <w:szCs w:val="24"/>
        </w:rPr>
        <w:t>нием по ограниченной опоре; пробегание коротких отрезков из разных исходных положений; прыжки через скакалку на месте на одной ноге и двух ногах поочерёдно.</w:t>
      </w:r>
    </w:p>
    <w:p>
      <w:pPr>
        <w:pStyle w:val="50"/>
        <w:spacing w:line="240" w:lineRule="auto"/>
        <w:ind w:firstLine="708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i/>
          <w:iCs/>
          <w:spacing w:val="2"/>
          <w:sz w:val="24"/>
          <w:szCs w:val="24"/>
        </w:rPr>
        <w:t xml:space="preserve">Развитие быстроты: </w:t>
      </w:r>
      <w:r>
        <w:rPr>
          <w:rFonts w:ascii="Times New Roman" w:hAnsi="Times New Roman"/>
          <w:spacing w:val="2"/>
          <w:sz w:val="24"/>
          <w:szCs w:val="24"/>
        </w:rPr>
        <w:t xml:space="preserve">повторное выполнение беговых упражнений с максимальной скоростью с высокого старта, из разных исходных положений; челночный бег; броски </w:t>
      </w:r>
      <w:r>
        <w:rPr>
          <w:rFonts w:ascii="Times New Roman" w:hAnsi="Times New Roman"/>
          <w:sz w:val="24"/>
          <w:szCs w:val="24"/>
        </w:rPr>
        <w:t>в стенку и ловля теннисного мяча</w:t>
      </w:r>
      <w:r>
        <w:rPr>
          <w:rFonts w:ascii="Times New Roman" w:hAnsi="Times New Roman"/>
          <w:spacing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стоя у стены</w:t>
      </w:r>
      <w:r>
        <w:rPr>
          <w:rFonts w:ascii="Times New Roman" w:hAnsi="Times New Roman"/>
          <w:spacing w:val="2"/>
          <w:sz w:val="24"/>
          <w:szCs w:val="24"/>
        </w:rPr>
        <w:t>, из разных исходных положений, с поворотами.</w:t>
      </w:r>
    </w:p>
    <w:p>
      <w:pPr>
        <w:pStyle w:val="50"/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выносливости: </w:t>
      </w:r>
      <w:r>
        <w:rPr>
          <w:rFonts w:ascii="Times New Roman" w:hAnsi="Times New Roman"/>
          <w:sz w:val="24"/>
          <w:szCs w:val="24"/>
        </w:rPr>
        <w:t>равномерный бег в режиме умеренной интенсивности, чередующийся с ходьбой, с бегом в режиме большой интенсивности, с ускорениями; повторный бег с максимальной скоростью на дистанцию 30 м (с сохраняющимся или изменяющимся интервалом отдыха); бег на дистанцию до 400 м; равномерный 6</w:t>
      </w:r>
      <w:r>
        <w:rPr>
          <w:rFonts w:ascii="Times New Roman" w:hAnsi="Times New Roman"/>
          <w:sz w:val="24"/>
          <w:szCs w:val="24"/>
        </w:rPr>
        <w:noBreakHyphen/>
      </w:r>
      <w:r>
        <w:rPr>
          <w:rFonts w:ascii="Times New Roman" w:hAnsi="Times New Roman"/>
          <w:sz w:val="24"/>
          <w:szCs w:val="24"/>
        </w:rPr>
        <w:t>минутный бег.</w:t>
      </w:r>
    </w:p>
    <w:p>
      <w:pPr>
        <w:pStyle w:val="50"/>
        <w:spacing w:line="240" w:lineRule="auto"/>
        <w:ind w:firstLine="4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силовых способностей: </w:t>
      </w:r>
      <w:r>
        <w:rPr>
          <w:rFonts w:ascii="Times New Roman" w:hAnsi="Times New Roman"/>
          <w:sz w:val="24"/>
          <w:szCs w:val="24"/>
        </w:rPr>
        <w:t xml:space="preserve">повторное выполнение </w:t>
      </w:r>
      <w:r>
        <w:rPr>
          <w:rFonts w:ascii="Times New Roman" w:hAnsi="Times New Roman"/>
          <w:spacing w:val="-2"/>
          <w:sz w:val="24"/>
          <w:szCs w:val="24"/>
        </w:rPr>
        <w:t xml:space="preserve">многоскоков; повторное преодоление препятствий (15—20 см); </w:t>
      </w:r>
      <w:r>
        <w:rPr>
          <w:rFonts w:ascii="Times New Roman" w:hAnsi="Times New Roman"/>
          <w:sz w:val="24"/>
          <w:szCs w:val="24"/>
        </w:rPr>
        <w:t xml:space="preserve">передача набивного мяча (1 кг) в максимальном темпе, по </w:t>
      </w:r>
      <w:r>
        <w:rPr>
          <w:rFonts w:ascii="Times New Roman" w:hAnsi="Times New Roman"/>
          <w:spacing w:val="2"/>
          <w:sz w:val="24"/>
          <w:szCs w:val="24"/>
        </w:rPr>
        <w:t xml:space="preserve">кругу, из разных исходных положений; метание набивных </w:t>
      </w:r>
      <w:r>
        <w:rPr>
          <w:rFonts w:ascii="Times New Roman" w:hAnsi="Times New Roman"/>
          <w:sz w:val="24"/>
          <w:szCs w:val="24"/>
        </w:rPr>
        <w:t xml:space="preserve">мячей (1—2 кг) одной рукой и двумя руками из разных исходных положений и различными способами (сверху, сбоку, </w:t>
      </w:r>
      <w:r>
        <w:rPr>
          <w:rFonts w:ascii="Times New Roman" w:hAnsi="Times New Roman"/>
          <w:spacing w:val="2"/>
          <w:sz w:val="24"/>
          <w:szCs w:val="24"/>
        </w:rPr>
        <w:t xml:space="preserve">снизу, от груди); повторное выполнение беговых нагрузок </w:t>
      </w:r>
      <w:r>
        <w:rPr>
          <w:rFonts w:ascii="Times New Roman" w:hAnsi="Times New Roman"/>
          <w:sz w:val="24"/>
          <w:szCs w:val="24"/>
        </w:rPr>
        <w:t>в горку; прыжки в высоту на месте с касанием рукой подвешенных ориентиров; прыжки с продвижением вперёд (правым и левым боком), с доставанием ориентиров, расположенных на разной высоте; прыжки по разметкам в полуприседе и приседе.</w:t>
      </w:r>
    </w:p>
    <w:p>
      <w:pPr>
        <w:pStyle w:val="50"/>
        <w:spacing w:line="240" w:lineRule="auto"/>
        <w:ind w:firstLine="709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На материале лыжных гонок</w:t>
      </w:r>
    </w:p>
    <w:p>
      <w:pPr>
        <w:pStyle w:val="50"/>
        <w:spacing w:line="240" w:lineRule="auto"/>
        <w:ind w:firstLine="709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координации: </w:t>
      </w:r>
      <w:r>
        <w:rPr>
          <w:rFonts w:ascii="Times New Roman" w:hAnsi="Times New Roman"/>
          <w:sz w:val="24"/>
          <w:szCs w:val="24"/>
        </w:rPr>
        <w:t>перенос тяжести тела с лыжи на лыжу (на месте); комплексы общеразвивающих упражнений с изменением поз тела, стоя на лыжах; скольжение на правой (левой) ноге после двух­трёх шагов; спуск с горы с изменяющимися стой</w:t>
      </w:r>
      <w:r>
        <w:rPr>
          <w:rFonts w:ascii="Times New Roman" w:hAnsi="Times New Roman"/>
          <w:spacing w:val="2"/>
          <w:sz w:val="24"/>
          <w:szCs w:val="24"/>
        </w:rPr>
        <w:t xml:space="preserve">ками на лыжах; подбирание предметов во время спуска в </w:t>
      </w:r>
      <w:r>
        <w:rPr>
          <w:rFonts w:ascii="Times New Roman" w:hAnsi="Times New Roman"/>
          <w:sz w:val="24"/>
          <w:szCs w:val="24"/>
        </w:rPr>
        <w:t>низкой стойке.</w:t>
      </w:r>
    </w:p>
    <w:p>
      <w:pPr>
        <w:pStyle w:val="50"/>
        <w:spacing w:line="240" w:lineRule="auto"/>
        <w:ind w:firstLine="709"/>
        <w:rPr>
          <w:rFonts w:ascii="Times New Roman" w:hAnsi="Times New Roman"/>
          <w:bCs/>
          <w:color w:val="auto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Развитие выносливости: </w:t>
      </w:r>
      <w:r>
        <w:rPr>
          <w:rFonts w:ascii="Times New Roman" w:hAnsi="Times New Roman"/>
          <w:sz w:val="24"/>
          <w:szCs w:val="24"/>
        </w:rPr>
        <w:t>передвижение на лыжах в режиме умеренной интенсивности, в чередовании с прохождением отрезков в режиме большой интенсивности, с ускорениями; прохождение тренировочных дистанций.</w:t>
      </w:r>
      <w:r>
        <w:rPr>
          <w:rFonts w:ascii="Times New Roman" w:hAnsi="Times New Roman"/>
          <w:bCs/>
          <w:color w:val="auto"/>
          <w:sz w:val="24"/>
          <w:szCs w:val="24"/>
        </w:rPr>
        <w:t>3.ОРГАНИЗАЦИОННЫЙ РАЗДЕЛ</w:t>
      </w:r>
    </w:p>
    <w:p>
      <w:pPr>
        <w:pStyle w:val="3"/>
        <w:tabs>
          <w:tab w:val="left" w:pos="3323"/>
        </w:tabs>
        <w:spacing w:line="240" w:lineRule="auto"/>
        <w:ind w:left="720"/>
        <w:jc w:val="center"/>
        <w:rPr>
          <w:rFonts w:ascii="Times New Roman" w:hAnsi="Times New Roman"/>
          <w:bCs w:val="0"/>
          <w:i w:val="0"/>
          <w:iCs w:val="0"/>
          <w:color w:val="auto"/>
          <w:kern w:val="0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bCs w:val="0"/>
          <w:i w:val="0"/>
          <w:iCs w:val="0"/>
          <w:color w:val="auto"/>
          <w:kern w:val="0"/>
          <w:sz w:val="24"/>
          <w:szCs w:val="24"/>
          <w:u w:val="single"/>
          <w:lang w:eastAsia="ru-RU"/>
        </w:rPr>
        <w:t xml:space="preserve">3.1.УЧЕБНЫЙ ПЛАН  </w:t>
      </w:r>
    </w:p>
    <w:p>
      <w:pPr>
        <w:pStyle w:val="17"/>
        <w:spacing w:after="0" w:line="240" w:lineRule="auto"/>
        <w:ind w:right="103" w:firstLine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sz w:val="26"/>
          <w:szCs w:val="26"/>
        </w:rPr>
        <w:t>Учебный план АООП НОО (вариант 7.2) будет реализовываться сроком обучения 5 лет с дополнительным 1 классом. Выбор обучения зависит от</w:t>
      </w:r>
      <w:r>
        <w:rPr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уровня усвоения обучающимся учебных знаний и умений. Выбор программы определяется на школьном ППК (обязательные предметные области учебного плана и учебные предметы) соответствуют ООП НОО </w:t>
      </w:r>
    </w:p>
    <w:p>
      <w:pPr>
        <w:pStyle w:val="62"/>
        <w:rPr>
          <w:b/>
          <w:bCs/>
        </w:rPr>
      </w:pPr>
    </w:p>
    <w:p>
      <w:pPr>
        <w:pStyle w:val="62"/>
        <w:jc w:val="center"/>
        <w:rPr>
          <w:b/>
          <w:bCs/>
        </w:rPr>
      </w:pPr>
    </w:p>
    <w:p>
      <w:pPr>
        <w:pStyle w:val="62"/>
        <w:jc w:val="center"/>
        <w:rPr>
          <w:b/>
          <w:bCs/>
        </w:rPr>
      </w:pPr>
      <w:r>
        <w:rPr>
          <w:b/>
          <w:bCs/>
        </w:rPr>
        <w:t>Учебный план начального общего образования обучающихся с задержкой психического развития (вариант 7.2)</w:t>
      </w:r>
    </w:p>
    <w:p>
      <w:pPr>
        <w:pStyle w:val="62"/>
        <w:jc w:val="center"/>
        <w:rPr>
          <w:b/>
          <w:bCs/>
        </w:rPr>
      </w:pPr>
    </w:p>
    <w:tbl>
      <w:tblPr>
        <w:tblStyle w:val="6"/>
        <w:tblpPr w:leftFromText="180" w:rightFromText="180" w:vertAnchor="text" w:horzAnchor="margin" w:tblpY="1"/>
        <w:tblW w:w="988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2693"/>
        <w:gridCol w:w="1134"/>
        <w:gridCol w:w="709"/>
        <w:gridCol w:w="709"/>
        <w:gridCol w:w="709"/>
        <w:gridCol w:w="708"/>
        <w:gridCol w:w="12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89" w:type="dxa"/>
            <w:gridSpan w:val="8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Годовой учебный план начального общего образования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обучающихся с задержкой психического развития (вариант 7.2)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951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Предметные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области</w:t>
            </w:r>
          </w:p>
        </w:tc>
        <w:tc>
          <w:tcPr>
            <w:tcW w:w="2693" w:type="dxa"/>
            <w:vMerge w:val="restart"/>
            <w:tcBorders>
              <w:tl2br w:val="single" w:color="auto" w:sz="4" w:space="0"/>
            </w:tcBorders>
          </w:tcPr>
          <w:p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Классы </w:t>
            </w:r>
          </w:p>
          <w:p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3969" w:type="dxa"/>
            <w:gridSpan w:val="5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часов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год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951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 w:val="continue"/>
            <w:tcBorders>
              <w:tl2br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доп.</w:t>
            </w:r>
          </w:p>
        </w:tc>
        <w:tc>
          <w:tcPr>
            <w:tcW w:w="709" w:type="dxa"/>
            <w:tcBorders>
              <w:top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Merge w:val="continue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4" w:type="dxa"/>
            <w:gridSpan w:val="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Обязательная часть</w:t>
            </w:r>
          </w:p>
        </w:tc>
        <w:tc>
          <w:tcPr>
            <w:tcW w:w="5245" w:type="dxa"/>
            <w:gridSpan w:val="6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restart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Литературное чтение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951" w:type="dxa"/>
            <w:tcBorders>
              <w:top w:val="single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Обществознание и естествознание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Окружающий мир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религиозных культур и светской этики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sym w:font="Symbol" w:char="F02D"/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sym w:font="Symbol" w:char="F02D"/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sym w:font="Symbol" w:char="F02D"/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1951" w:type="dxa"/>
            <w:vMerge w:val="restart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Искусство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951" w:type="dxa"/>
            <w:vMerge w:val="continue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Технология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95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693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Физическая культура 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4" w:type="dxa"/>
            <w:gridSpan w:val="2"/>
            <w:vAlign w:val="center"/>
          </w:tcPr>
          <w:p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714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714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714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4" w:type="dxa"/>
            <w:gridSpan w:val="2"/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44" w:type="dxa"/>
            <w:gridSpan w:val="2"/>
            <w:vAlign w:val="center"/>
          </w:tcPr>
          <w:p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Максимально допустимая годовая нагрузка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(при 5-дневной учебной неделе)</w:t>
            </w:r>
          </w:p>
        </w:tc>
        <w:tc>
          <w:tcPr>
            <w:tcW w:w="1134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693</w:t>
            </w:r>
          </w:p>
        </w:tc>
        <w:tc>
          <w:tcPr>
            <w:tcW w:w="709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782</w:t>
            </w:r>
          </w:p>
        </w:tc>
        <w:tc>
          <w:tcPr>
            <w:tcW w:w="709" w:type="dxa"/>
            <w:tcBorders>
              <w:righ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782</w:t>
            </w:r>
          </w:p>
        </w:tc>
        <w:tc>
          <w:tcPr>
            <w:tcW w:w="708" w:type="dxa"/>
            <w:tcBorders>
              <w:left w:val="single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782</w:t>
            </w:r>
          </w:p>
        </w:tc>
        <w:tc>
          <w:tcPr>
            <w:tcW w:w="127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3732</w:t>
            </w:r>
          </w:p>
        </w:tc>
      </w:tr>
    </w:tbl>
    <w:p>
      <w:pPr>
        <w:pStyle w:val="17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внеурочной деятельности (вариант 7.2)</w:t>
      </w:r>
    </w:p>
    <w:p>
      <w:pPr>
        <w:pStyle w:val="4"/>
        <w:spacing w:before="0" w:after="0"/>
        <w:ind w:firstLine="720"/>
        <w:rPr>
          <w:rFonts w:cs="Times New Roman"/>
          <w:i w:val="0"/>
          <w:sz w:val="24"/>
          <w:szCs w:val="24"/>
        </w:rPr>
      </w:pPr>
    </w:p>
    <w:tbl>
      <w:tblPr>
        <w:tblStyle w:val="6"/>
        <w:tblW w:w="9796" w:type="dxa"/>
        <w:tblInd w:w="10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25"/>
        <w:gridCol w:w="1985"/>
        <w:gridCol w:w="3543"/>
        <w:gridCol w:w="1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2425" w:type="dxa"/>
            <w:vAlign w:val="center"/>
          </w:tcPr>
          <w:p>
            <w:pPr>
              <w:pStyle w:val="107"/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</w:rPr>
              <w:t>Направления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b/>
                <w:sz w:val="24"/>
                <w:szCs w:val="24"/>
              </w:rPr>
              <w:t>внеурочной</w:t>
            </w:r>
          </w:p>
          <w:p>
            <w:pPr>
              <w:pStyle w:val="107"/>
              <w:ind w:left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деятельности</w:t>
            </w:r>
            <w:r>
              <w:rPr>
                <w:sz w:val="24"/>
                <w:szCs w:val="24"/>
              </w:rPr>
              <w:t>*</w:t>
            </w:r>
          </w:p>
        </w:tc>
        <w:tc>
          <w:tcPr>
            <w:tcW w:w="1985" w:type="dxa"/>
            <w:vAlign w:val="center"/>
          </w:tcPr>
          <w:p>
            <w:pPr>
              <w:pStyle w:val="107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</w:rPr>
              <w:t>Формы</w:t>
            </w:r>
          </w:p>
          <w:p>
            <w:pPr>
              <w:pStyle w:val="10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организации</w:t>
            </w:r>
          </w:p>
        </w:tc>
        <w:tc>
          <w:tcPr>
            <w:tcW w:w="3543" w:type="dxa"/>
            <w:vAlign w:val="center"/>
          </w:tcPr>
          <w:p>
            <w:pPr>
              <w:pStyle w:val="107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Название</w:t>
            </w:r>
          </w:p>
        </w:tc>
        <w:tc>
          <w:tcPr>
            <w:tcW w:w="1843" w:type="dxa"/>
            <w:vAlign w:val="center"/>
          </w:tcPr>
          <w:p>
            <w:pPr>
              <w:pStyle w:val="107"/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</w:rPr>
              <w:t>Количество</w:t>
            </w:r>
          </w:p>
          <w:p>
            <w:pPr>
              <w:pStyle w:val="107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часов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425" w:type="dxa"/>
            <w:vMerge w:val="restart"/>
          </w:tcPr>
          <w:p>
            <w:pPr>
              <w:pStyle w:val="107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 развивающая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область (вариант </w:t>
            </w:r>
            <w:r>
              <w:rPr>
                <w:b/>
                <w:sz w:val="24"/>
                <w:szCs w:val="24"/>
                <w:lang w:val="ru-RU"/>
              </w:rPr>
              <w:t>7.2</w:t>
            </w:r>
            <w:r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985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Групповые</w:t>
            </w:r>
            <w:r>
              <w:rPr>
                <w:sz w:val="24"/>
                <w:szCs w:val="24"/>
                <w:lang w:val="ru-RU"/>
              </w:rPr>
              <w:t>/</w:t>
            </w:r>
          </w:p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индивидуальные</w:t>
            </w:r>
          </w:p>
        </w:tc>
        <w:tc>
          <w:tcPr>
            <w:tcW w:w="35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Коррекционно-развивающие занятия учителя</w:t>
            </w:r>
          </w:p>
        </w:tc>
        <w:tc>
          <w:tcPr>
            <w:tcW w:w="18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425" w:type="dxa"/>
            <w:vMerge w:val="continue"/>
          </w:tcPr>
          <w:p>
            <w:pPr>
              <w:pStyle w:val="107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Групповые</w:t>
            </w:r>
            <w:r>
              <w:rPr>
                <w:sz w:val="24"/>
                <w:szCs w:val="24"/>
                <w:lang w:val="ru-RU"/>
              </w:rPr>
              <w:t>/</w:t>
            </w:r>
          </w:p>
          <w:p>
            <w:pPr>
              <w:pStyle w:val="107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индивидуальные</w:t>
            </w:r>
          </w:p>
        </w:tc>
        <w:tc>
          <w:tcPr>
            <w:tcW w:w="35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Коррекционно-развивающие занятия с психологом</w:t>
            </w:r>
          </w:p>
        </w:tc>
        <w:tc>
          <w:tcPr>
            <w:tcW w:w="18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</w:trPr>
        <w:tc>
          <w:tcPr>
            <w:tcW w:w="2425" w:type="dxa"/>
            <w:vMerge w:val="continue"/>
          </w:tcPr>
          <w:p>
            <w:pPr>
              <w:widowControl w:val="0"/>
              <w:spacing w:after="0" w:line="240" w:lineRule="auto"/>
              <w:ind w:firstLine="720"/>
              <w:jc w:val="center"/>
              <w:rPr>
                <w:color w:val="auto"/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Индивидуальные</w:t>
            </w:r>
          </w:p>
        </w:tc>
        <w:tc>
          <w:tcPr>
            <w:tcW w:w="35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Коррекционно-развивающие занятия с учителем</w:t>
            </w:r>
          </w:p>
        </w:tc>
        <w:tc>
          <w:tcPr>
            <w:tcW w:w="1843" w:type="dxa"/>
          </w:tcPr>
          <w:p>
            <w:pPr>
              <w:pStyle w:val="107"/>
              <w:ind w:left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exact"/>
        </w:trPr>
        <w:tc>
          <w:tcPr>
            <w:tcW w:w="7953" w:type="dxa"/>
            <w:gridSpan w:val="3"/>
          </w:tcPr>
          <w:p>
            <w:pPr>
              <w:pStyle w:val="107"/>
              <w:ind w:left="0"/>
              <w:jc w:val="right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Итого:</w:t>
            </w:r>
          </w:p>
        </w:tc>
        <w:tc>
          <w:tcPr>
            <w:tcW w:w="1843" w:type="dxa"/>
          </w:tcPr>
          <w:p>
            <w:pPr>
              <w:pStyle w:val="107"/>
              <w:ind w:left="0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5</w:t>
            </w:r>
          </w:p>
        </w:tc>
      </w:tr>
    </w:tbl>
    <w:p>
      <w:pPr>
        <w:pStyle w:val="3"/>
        <w:tabs>
          <w:tab w:val="left" w:pos="3359"/>
        </w:tabs>
        <w:spacing w:line="240" w:lineRule="auto"/>
        <w:jc w:val="center"/>
        <w:rPr>
          <w:rFonts w:ascii="Times New Roman" w:hAnsi="Times New Roman" w:eastAsia="Arial Unicode MS"/>
          <w:bCs w:val="0"/>
          <w:sz w:val="24"/>
          <w:szCs w:val="24"/>
        </w:rPr>
      </w:pPr>
    </w:p>
    <w:sectPr>
      <w:footerReference r:id="rId5" w:type="default"/>
      <w:pgSz w:w="11906" w:h="16838"/>
      <w:pgMar w:top="851" w:right="707" w:bottom="851" w:left="1418" w:header="567" w:footer="0" w:gutter="0"/>
      <w:cols w:space="708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PragmaticaC">
    <w:altName w:val="Times New Roman"/>
    <w:panose1 w:val="00000000000000000000"/>
    <w:charset w:val="CC"/>
    <w:family w:val="decorative"/>
    <w:pitch w:val="default"/>
    <w:sig w:usb0="00000000" w:usb1="00000000" w:usb2="00000000" w:usb3="00000000" w:csb0="00000005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NewtonCSanPin">
    <w:altName w:val="Times New Roman"/>
    <w:panose1 w:val="00000000000000000000"/>
    <w:charset w:val="CC"/>
    <w:family w:val="auto"/>
    <w:pitch w:val="default"/>
    <w:sig w:usb0="00000000" w:usb1="00000000" w:usb2="00000000" w:usb3="00000000" w:csb0="00000005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FuturisC">
    <w:altName w:val="Courier New"/>
    <w:panose1 w:val="00000000000000000000"/>
    <w:charset w:val="CC"/>
    <w:family w:val="decorative"/>
    <w:pitch w:val="default"/>
    <w:sig w:usb0="00000000" w:usb1="00000000" w:usb2="00000000" w:usb3="00000000" w:csb0="00000005" w:csb1="00000000"/>
  </w:font>
  <w:font w:name="Century Schoolbook">
    <w:panose1 w:val="02040604050505020304"/>
    <w:charset w:val="CC"/>
    <w:family w:val="roman"/>
    <w:pitch w:val="default"/>
    <w:sig w:usb0="00000287" w:usb1="00000000" w:usb2="00000000" w:usb3="00000000" w:csb0="2000009F" w:csb1="DFD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MS Mincho">
    <w:altName w:val="MS Gothic"/>
    <w:panose1 w:val="02020609040205080304"/>
    <w:charset w:val="80"/>
    <w:family w:val="roman"/>
    <w:pitch w:val="default"/>
    <w:sig w:usb0="00000000" w:usb1="00000000" w:usb2="00000010" w:usb3="00000000" w:csb0="0002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28</w:t>
    </w:r>
    <w:r>
      <w:fldChar w:fldCharType="end"/>
    </w:r>
  </w:p>
  <w:p>
    <w:pPr>
      <w:pStyle w:val="2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4">
    <w:p>
      <w:pPr>
        <w:spacing w:before="0" w:after="0" w:line="276" w:lineRule="auto"/>
      </w:pPr>
      <w:r>
        <w:separator/>
      </w:r>
    </w:p>
  </w:footnote>
  <w:footnote w:type="continuationSeparator" w:id="5">
    <w:p>
      <w:pPr>
        <w:spacing w:before="0" w:after="0" w:line="276" w:lineRule="auto"/>
      </w:pPr>
      <w:r>
        <w:continuationSeparator/>
      </w:r>
    </w:p>
  </w:footnote>
  <w:footnote w:id="0">
    <w:p>
      <w:pPr>
        <w:pStyle w:val="57"/>
        <w:ind w:firstLine="0"/>
        <w:rPr>
          <w:sz w:val="20"/>
          <w:szCs w:val="20"/>
        </w:rPr>
      </w:pPr>
      <w:r>
        <w:rPr>
          <w:sz w:val="20"/>
          <w:szCs w:val="20"/>
          <w:vertAlign w:val="superscript"/>
        </w:rPr>
        <w:footnoteRef/>
      </w:r>
      <w:r>
        <w:rPr>
          <w:rFonts w:hint="eastAsia" w:ascii="MS Mincho" w:hAnsi="MS Mincho" w:eastAsia="MS Mincho" w:cs="MS Mincho"/>
          <w:sz w:val="20"/>
          <w:szCs w:val="20"/>
        </w:rPr>
        <w:t> </w:t>
      </w:r>
      <w:r>
        <w:rPr>
          <w:rFonts w:ascii="MS Mincho" w:hAnsi="MS Mincho" w:eastAsia="MS Mincho" w:cs="MS Mincho"/>
          <w:sz w:val="20"/>
          <w:szCs w:val="20"/>
        </w:rPr>
        <w:t xml:space="preserve"> </w:t>
      </w:r>
      <w:r>
        <w:rPr>
          <w:rFonts w:ascii="MS Mincho" w:hAnsi="MS Mincho" w:eastAsia="MS Mincho" w:cs="MS Mincho"/>
          <w:sz w:val="20"/>
          <w:szCs w:val="20"/>
        </w:rPr>
        <w:tab/>
      </w:r>
      <w:r>
        <w:rPr>
          <w:sz w:val="20"/>
          <w:szCs w:val="20"/>
        </w:rPr>
        <w:t>Изучается во всех разделах курса.</w:t>
      </w:r>
    </w:p>
    <w:p>
      <w:pPr>
        <w:pStyle w:val="57"/>
      </w:pPr>
    </w:p>
  </w:footnote>
  <w:footnote w:id="1">
    <w:p>
      <w:pPr>
        <w:pStyle w:val="57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1D"/>
    <w:multiLevelType w:val="multilevel"/>
    <w:tmpl w:val="FFFFFF1D"/>
    <w:lvl w:ilvl="0" w:tentative="0">
      <w:start w:val="1"/>
      <w:numFmt w:val="bullet"/>
      <w:pStyle w:val="95"/>
      <w:lvlText w:val="–"/>
      <w:lvlJc w:val="left"/>
      <w:pPr>
        <w:ind w:firstLine="680"/>
      </w:pPr>
      <w:rPr>
        <w:rFonts w:hint="default" w:ascii="Times New Roman" w:hAnsi="Times New Roman"/>
      </w:rPr>
    </w:lvl>
    <w:lvl w:ilvl="1" w:tentative="0">
      <w:start w:val="1"/>
      <w:numFmt w:val="bullet"/>
      <w:lvlText w:val=""/>
      <w:lvlJc w:val="left"/>
      <w:pPr>
        <w:tabs>
          <w:tab w:val="left" w:pos="720"/>
        </w:tabs>
        <w:ind w:left="1080" w:hanging="360"/>
      </w:pPr>
      <w:rPr>
        <w:rFonts w:hint="default" w:ascii="Symbol" w:hAnsi="Symbol"/>
      </w:rPr>
    </w:lvl>
    <w:lvl w:ilvl="2" w:tentative="0">
      <w:start w:val="1"/>
      <w:numFmt w:val="bullet"/>
      <w:lvlText w:val="o"/>
      <w:lvlJc w:val="left"/>
      <w:pPr>
        <w:tabs>
          <w:tab w:val="left" w:pos="1440"/>
        </w:tabs>
        <w:ind w:left="1800" w:hanging="360"/>
      </w:pPr>
      <w:rPr>
        <w:rFonts w:hint="default" w:ascii="Courier New" w:hAnsi="Courier New"/>
      </w:rPr>
    </w:lvl>
    <w:lvl w:ilvl="3" w:tentative="0">
      <w:start w:val="1"/>
      <w:numFmt w:val="bullet"/>
      <w:lvlText w:val=""/>
      <w:lvlJc w:val="left"/>
      <w:pPr>
        <w:tabs>
          <w:tab w:val="left" w:pos="2160"/>
        </w:tabs>
        <w:ind w:left="2520" w:hanging="360"/>
      </w:pPr>
      <w:rPr>
        <w:rFonts w:hint="default" w:ascii="Wingdings" w:hAnsi="Wingdings"/>
      </w:rPr>
    </w:lvl>
    <w:lvl w:ilvl="4" w:tentative="0">
      <w:start w:val="1"/>
      <w:numFmt w:val="bullet"/>
      <w:lvlText w:val=""/>
      <w:lvlJc w:val="left"/>
      <w:pPr>
        <w:tabs>
          <w:tab w:val="left" w:pos="2880"/>
        </w:tabs>
        <w:ind w:left="3240" w:hanging="360"/>
      </w:pPr>
      <w:rPr>
        <w:rFonts w:hint="default" w:ascii="Wingdings" w:hAnsi="Wingdings"/>
      </w:rPr>
    </w:lvl>
    <w:lvl w:ilvl="5" w:tentative="0">
      <w:start w:val="1"/>
      <w:numFmt w:val="bullet"/>
      <w:lvlText w:val=""/>
      <w:lvlJc w:val="left"/>
      <w:pPr>
        <w:tabs>
          <w:tab w:val="left" w:pos="3600"/>
        </w:tabs>
        <w:ind w:left="3960" w:hanging="360"/>
      </w:pPr>
      <w:rPr>
        <w:rFonts w:hint="default" w:ascii="Symbol" w:hAnsi="Symbol"/>
      </w:rPr>
    </w:lvl>
    <w:lvl w:ilvl="6" w:tentative="0">
      <w:start w:val="1"/>
      <w:numFmt w:val="bullet"/>
      <w:lvlText w:val="o"/>
      <w:lvlJc w:val="left"/>
      <w:pPr>
        <w:tabs>
          <w:tab w:val="left" w:pos="4320"/>
        </w:tabs>
        <w:ind w:left="4680" w:hanging="360"/>
      </w:pPr>
      <w:rPr>
        <w:rFonts w:hint="default" w:ascii="Courier New" w:hAnsi="Courier New"/>
      </w:rPr>
    </w:lvl>
    <w:lvl w:ilvl="7" w:tentative="0">
      <w:start w:val="1"/>
      <w:numFmt w:val="bullet"/>
      <w:lvlText w:val=""/>
      <w:lvlJc w:val="left"/>
      <w:pPr>
        <w:tabs>
          <w:tab w:val="left" w:pos="5040"/>
        </w:tabs>
        <w:ind w:left="5400" w:hanging="360"/>
      </w:pPr>
      <w:rPr>
        <w:rFonts w:hint="default" w:ascii="Wingdings" w:hAnsi="Wingdings"/>
      </w:rPr>
    </w:lvl>
    <w:lvl w:ilvl="8" w:tentative="0">
      <w:start w:val="1"/>
      <w:numFmt w:val="bullet"/>
      <w:lvlText w:val=""/>
      <w:lvlJc w:val="left"/>
      <w:pPr>
        <w:tabs>
          <w:tab w:val="left" w:pos="5760"/>
        </w:tabs>
        <w:ind w:left="6120" w:hanging="360"/>
      </w:pPr>
      <w:rPr>
        <w:rFonts w:hint="default" w:ascii="Wingdings" w:hAnsi="Wingdings"/>
      </w:rPr>
    </w:lvl>
  </w:abstractNum>
  <w:abstractNum w:abstractNumId="1">
    <w:nsid w:val="00000010"/>
    <w:multiLevelType w:val="singleLevel"/>
    <w:tmpl w:val="00000010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color w:val="auto"/>
        <w:kern w:val="1"/>
      </w:rPr>
    </w:lvl>
  </w:abstractNum>
  <w:abstractNum w:abstractNumId="2">
    <w:nsid w:val="00000012"/>
    <w:multiLevelType w:val="singleLevel"/>
    <w:tmpl w:val="00000012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color w:val="auto"/>
        <w:kern w:val="1"/>
      </w:rPr>
    </w:lvl>
  </w:abstractNum>
  <w:abstractNum w:abstractNumId="3">
    <w:nsid w:val="0000001E"/>
    <w:multiLevelType w:val="singleLevel"/>
    <w:tmpl w:val="0000001E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color w:val="auto"/>
        <w:kern w:val="1"/>
      </w:rPr>
    </w:lvl>
  </w:abstractNum>
  <w:abstractNum w:abstractNumId="4">
    <w:nsid w:val="0000001F"/>
    <w:multiLevelType w:val="singleLevel"/>
    <w:tmpl w:val="0000001F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color w:val="auto"/>
        <w:kern w:val="1"/>
      </w:rPr>
    </w:lvl>
  </w:abstractNum>
  <w:abstractNum w:abstractNumId="5">
    <w:nsid w:val="00000027"/>
    <w:multiLevelType w:val="singleLevel"/>
    <w:tmpl w:val="00000027"/>
    <w:lvl w:ilvl="0" w:tentative="0">
      <w:start w:val="1"/>
      <w:numFmt w:val="decimal"/>
      <w:lvlText w:val="%1)"/>
      <w:lvlJc w:val="left"/>
      <w:pPr>
        <w:tabs>
          <w:tab w:val="left" w:pos="708"/>
        </w:tabs>
        <w:ind w:firstLine="992"/>
      </w:pPr>
      <w:rPr>
        <w:rFonts w:hint="default" w:cs="Times New Roman"/>
        <w:b w:val="0"/>
        <w:kern w:val="1"/>
      </w:rPr>
    </w:lvl>
  </w:abstractNum>
  <w:abstractNum w:abstractNumId="6">
    <w:nsid w:val="0000002D"/>
    <w:multiLevelType w:val="singleLevel"/>
    <w:tmpl w:val="0000002D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b w:val="0"/>
        <w:color w:val="auto"/>
        <w:kern w:val="1"/>
      </w:rPr>
    </w:lvl>
  </w:abstractNum>
  <w:abstractNum w:abstractNumId="7">
    <w:nsid w:val="00000038"/>
    <w:multiLevelType w:val="singleLevel"/>
    <w:tmpl w:val="00000038"/>
    <w:lvl w:ilvl="0" w:tentative="0">
      <w:start w:val="1"/>
      <w:numFmt w:val="decimal"/>
      <w:lvlText w:val="%1)"/>
      <w:lvlJc w:val="left"/>
      <w:pPr>
        <w:tabs>
          <w:tab w:val="left" w:pos="1165"/>
        </w:tabs>
        <w:ind w:left="88" w:firstLine="992"/>
      </w:pPr>
      <w:rPr>
        <w:rFonts w:hint="default" w:cs="Times New Roman"/>
        <w:color w:val="auto"/>
        <w:kern w:val="1"/>
      </w:rPr>
    </w:lvl>
  </w:abstractNum>
  <w:abstractNum w:abstractNumId="8">
    <w:nsid w:val="13B66E4D"/>
    <w:multiLevelType w:val="multilevel"/>
    <w:tmpl w:val="13B66E4D"/>
    <w:lvl w:ilvl="0" w:tentative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entative="0">
      <w:start w:val="2"/>
      <w:numFmt w:val="decimal"/>
      <w:lvlText w:val="%1.%2"/>
      <w:lvlJc w:val="left"/>
      <w:pPr>
        <w:ind w:left="943" w:hanging="360"/>
      </w:pPr>
      <w:rPr>
        <w:rFonts w:hint="default"/>
      </w:rPr>
    </w:lvl>
    <w:lvl w:ilvl="2" w:tentative="0">
      <w:start w:val="1"/>
      <w:numFmt w:val="decimal"/>
      <w:lvlText w:val="%1.%2.%3"/>
      <w:lvlJc w:val="left"/>
      <w:pPr>
        <w:ind w:left="1886" w:hanging="720"/>
      </w:pPr>
      <w:rPr>
        <w:rFonts w:hint="default"/>
      </w:rPr>
    </w:lvl>
    <w:lvl w:ilvl="3" w:tentative="0">
      <w:start w:val="1"/>
      <w:numFmt w:val="decimal"/>
      <w:lvlText w:val="%1.%2.%3.%4"/>
      <w:lvlJc w:val="left"/>
      <w:pPr>
        <w:ind w:left="2469" w:hanging="720"/>
      </w:pPr>
      <w:rPr>
        <w:rFonts w:hint="default"/>
      </w:rPr>
    </w:lvl>
    <w:lvl w:ilvl="4" w:tentative="0">
      <w:start w:val="1"/>
      <w:numFmt w:val="decimal"/>
      <w:lvlText w:val="%1.%2.%3.%4.%5"/>
      <w:lvlJc w:val="left"/>
      <w:pPr>
        <w:ind w:left="3412" w:hanging="1080"/>
      </w:pPr>
      <w:rPr>
        <w:rFonts w:hint="default"/>
      </w:rPr>
    </w:lvl>
    <w:lvl w:ilvl="5" w:tentative="0">
      <w:start w:val="1"/>
      <w:numFmt w:val="decimal"/>
      <w:lvlText w:val="%1.%2.%3.%4.%5.%6"/>
      <w:lvlJc w:val="left"/>
      <w:pPr>
        <w:ind w:left="3995" w:hanging="1080"/>
      </w:pPr>
      <w:rPr>
        <w:rFonts w:hint="default"/>
      </w:rPr>
    </w:lvl>
    <w:lvl w:ilvl="6" w:tentative="0">
      <w:start w:val="1"/>
      <w:numFmt w:val="decimal"/>
      <w:lvlText w:val="%1.%2.%3.%4.%5.%6.%7"/>
      <w:lvlJc w:val="left"/>
      <w:pPr>
        <w:ind w:left="4938" w:hanging="1440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ind w:left="5521" w:hanging="1440"/>
      </w:pPr>
      <w:rPr>
        <w:rFonts w:hint="default"/>
      </w:rPr>
    </w:lvl>
    <w:lvl w:ilvl="8" w:tentative="0">
      <w:start w:val="1"/>
      <w:numFmt w:val="decimal"/>
      <w:lvlText w:val="%1.%2.%3.%4.%5.%6.%7.%8.%9"/>
      <w:lvlJc w:val="left"/>
      <w:pPr>
        <w:ind w:left="6464" w:hanging="1800"/>
      </w:pPr>
      <w:rPr>
        <w:rFonts w:hint="default"/>
      </w:rPr>
    </w:lvl>
  </w:abstractNum>
  <w:abstractNum w:abstractNumId="9">
    <w:nsid w:val="2A1D4EB9"/>
    <w:multiLevelType w:val="multilevel"/>
    <w:tmpl w:val="2A1D4EB9"/>
    <w:lvl w:ilvl="0" w:tentative="0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0">
    <w:nsid w:val="3F8516E4"/>
    <w:multiLevelType w:val="multilevel"/>
    <w:tmpl w:val="3F8516E4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11">
    <w:nsid w:val="40134E7B"/>
    <w:multiLevelType w:val="multilevel"/>
    <w:tmpl w:val="40134E7B"/>
    <w:lvl w:ilvl="0" w:tentative="0">
      <w:start w:val="1"/>
      <w:numFmt w:val="bullet"/>
      <w:lvlText w:val=""/>
      <w:lvlJc w:val="left"/>
      <w:pPr>
        <w:ind w:left="823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2">
    <w:nsid w:val="43AC5587"/>
    <w:multiLevelType w:val="multilevel"/>
    <w:tmpl w:val="43AC558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13">
    <w:nsid w:val="45A33CBF"/>
    <w:multiLevelType w:val="multilevel"/>
    <w:tmpl w:val="45A33CBF"/>
    <w:lvl w:ilvl="0" w:tentative="0">
      <w:start w:val="1"/>
      <w:numFmt w:val="decimal"/>
      <w:lvlText w:val="%1."/>
      <w:lvlJc w:val="left"/>
      <w:pPr>
        <w:ind w:left="823" w:hanging="360"/>
      </w:pPr>
      <w:rPr>
        <w:rFonts w:cs="Times New Roman"/>
        <w:b/>
      </w:rPr>
    </w:lvl>
    <w:lvl w:ilvl="1" w:tentative="0">
      <w:start w:val="2"/>
      <w:numFmt w:val="decimal"/>
      <w:isLgl/>
      <w:lvlText w:val="%1.%2"/>
      <w:lvlJc w:val="left"/>
      <w:pPr>
        <w:ind w:left="823" w:hanging="360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1183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183" w:hanging="72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543" w:hanging="108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543" w:hanging="108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1903" w:hanging="144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1903" w:hanging="144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263" w:hanging="1800"/>
      </w:pPr>
      <w:rPr>
        <w:rFonts w:hint="default"/>
      </w:rPr>
    </w:lvl>
  </w:abstractNum>
  <w:abstractNum w:abstractNumId="14">
    <w:nsid w:val="525B35EC"/>
    <w:multiLevelType w:val="singleLevel"/>
    <w:tmpl w:val="525B35EC"/>
    <w:lvl w:ilvl="0" w:tentative="0">
      <w:start w:val="1"/>
      <w:numFmt w:val="decimal"/>
      <w:lvlText w:val="%1)"/>
      <w:lvlJc w:val="left"/>
      <w:pPr>
        <w:tabs>
          <w:tab w:val="left" w:pos="708"/>
        </w:tabs>
        <w:ind w:firstLine="992"/>
      </w:pPr>
      <w:rPr>
        <w:rFonts w:hint="default" w:cs="Times New Roman"/>
        <w:b w:val="0"/>
        <w:kern w:val="1"/>
      </w:rPr>
    </w:lvl>
  </w:abstractNum>
  <w:abstractNum w:abstractNumId="15">
    <w:nsid w:val="598518C3"/>
    <w:multiLevelType w:val="singleLevel"/>
    <w:tmpl w:val="598518C3"/>
    <w:lvl w:ilvl="0" w:tentative="0">
      <w:start w:val="1"/>
      <w:numFmt w:val="decimal"/>
      <w:lvlText w:val="%1)"/>
      <w:lvlJc w:val="left"/>
      <w:pPr>
        <w:tabs>
          <w:tab w:val="left" w:pos="708"/>
        </w:tabs>
        <w:ind w:firstLine="992"/>
      </w:pPr>
      <w:rPr>
        <w:rFonts w:hint="default" w:cs="Times New Roman"/>
        <w:b w:val="0"/>
        <w:kern w:val="1"/>
      </w:rPr>
    </w:lvl>
  </w:abstractNum>
  <w:abstractNum w:abstractNumId="16">
    <w:nsid w:val="5EFD5A3C"/>
    <w:multiLevelType w:val="multilevel"/>
    <w:tmpl w:val="5EFD5A3C"/>
    <w:lvl w:ilvl="0" w:tentative="0">
      <w:start w:val="1"/>
      <w:numFmt w:val="bullet"/>
      <w:lvlText w:val=""/>
      <w:lvlJc w:val="left"/>
      <w:pPr>
        <w:ind w:left="823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7">
    <w:nsid w:val="76766125"/>
    <w:multiLevelType w:val="multilevel"/>
    <w:tmpl w:val="76766125"/>
    <w:lvl w:ilvl="0" w:tentative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entative="0">
      <w:start w:val="2"/>
      <w:numFmt w:val="decimal"/>
      <w:lvlText w:val="%1.%2"/>
      <w:lvlJc w:val="left"/>
      <w:pPr>
        <w:ind w:left="943" w:hanging="360"/>
      </w:pPr>
      <w:rPr>
        <w:rFonts w:hint="default"/>
      </w:rPr>
    </w:lvl>
    <w:lvl w:ilvl="2" w:tentative="0">
      <w:start w:val="1"/>
      <w:numFmt w:val="decimal"/>
      <w:lvlText w:val="%1.%2.%3"/>
      <w:lvlJc w:val="left"/>
      <w:pPr>
        <w:ind w:left="1886" w:hanging="720"/>
      </w:pPr>
      <w:rPr>
        <w:rFonts w:hint="default"/>
      </w:rPr>
    </w:lvl>
    <w:lvl w:ilvl="3" w:tentative="0">
      <w:start w:val="1"/>
      <w:numFmt w:val="decimal"/>
      <w:lvlText w:val="%1.%2.%3.%4"/>
      <w:lvlJc w:val="left"/>
      <w:pPr>
        <w:ind w:left="2469" w:hanging="720"/>
      </w:pPr>
      <w:rPr>
        <w:rFonts w:hint="default"/>
      </w:rPr>
    </w:lvl>
    <w:lvl w:ilvl="4" w:tentative="0">
      <w:start w:val="1"/>
      <w:numFmt w:val="decimal"/>
      <w:lvlText w:val="%1.%2.%3.%4.%5"/>
      <w:lvlJc w:val="left"/>
      <w:pPr>
        <w:ind w:left="3412" w:hanging="1080"/>
      </w:pPr>
      <w:rPr>
        <w:rFonts w:hint="default"/>
      </w:rPr>
    </w:lvl>
    <w:lvl w:ilvl="5" w:tentative="0">
      <w:start w:val="1"/>
      <w:numFmt w:val="decimal"/>
      <w:lvlText w:val="%1.%2.%3.%4.%5.%6"/>
      <w:lvlJc w:val="left"/>
      <w:pPr>
        <w:ind w:left="3995" w:hanging="1080"/>
      </w:pPr>
      <w:rPr>
        <w:rFonts w:hint="default"/>
      </w:rPr>
    </w:lvl>
    <w:lvl w:ilvl="6" w:tentative="0">
      <w:start w:val="1"/>
      <w:numFmt w:val="decimal"/>
      <w:lvlText w:val="%1.%2.%3.%4.%5.%6.%7"/>
      <w:lvlJc w:val="left"/>
      <w:pPr>
        <w:ind w:left="4938" w:hanging="1440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ind w:left="5521" w:hanging="1440"/>
      </w:pPr>
      <w:rPr>
        <w:rFonts w:hint="default"/>
      </w:rPr>
    </w:lvl>
    <w:lvl w:ilvl="8" w:tentative="0">
      <w:start w:val="1"/>
      <w:numFmt w:val="decimal"/>
      <w:lvlText w:val="%1.%2.%3.%4.%5.%6.%7.%8.%9"/>
      <w:lvlJc w:val="left"/>
      <w:pPr>
        <w:ind w:left="6464" w:hanging="180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7"/>
  </w:num>
  <w:num w:numId="4">
    <w:abstractNumId w:val="8"/>
  </w:num>
  <w:num w:numId="5">
    <w:abstractNumId w:val="16"/>
  </w:num>
  <w:num w:numId="6">
    <w:abstractNumId w:val="11"/>
  </w:num>
  <w:num w:numId="7">
    <w:abstractNumId w:val="10"/>
  </w:num>
  <w:num w:numId="8">
    <w:abstractNumId w:val="12"/>
  </w:num>
  <w:num w:numId="9">
    <w:abstractNumId w:val="9"/>
  </w:num>
  <w:num w:numId="10">
    <w:abstractNumId w:val="5"/>
  </w:num>
  <w:num w:numId="11">
    <w:abstractNumId w:val="15"/>
  </w:num>
  <w:num w:numId="12">
    <w:abstractNumId w:val="14"/>
  </w:num>
  <w:num w:numId="13">
    <w:abstractNumId w:val="2"/>
  </w:num>
  <w:num w:numId="14">
    <w:abstractNumId w:val="3"/>
  </w:num>
  <w:num w:numId="15">
    <w:abstractNumId w:val="4"/>
  </w:num>
  <w:num w:numId="16">
    <w:abstractNumId w:val="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characterSpacingControl w:val="doNotCompress"/>
  <w:footnotePr>
    <w:footnote w:id="4"/>
    <w:footnote w:id="5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024778"/>
    <w:rsid w:val="0000094F"/>
    <w:rsid w:val="00003899"/>
    <w:rsid w:val="000123E6"/>
    <w:rsid w:val="00015EB7"/>
    <w:rsid w:val="00020BC2"/>
    <w:rsid w:val="00024778"/>
    <w:rsid w:val="000256C9"/>
    <w:rsid w:val="000319FC"/>
    <w:rsid w:val="00037797"/>
    <w:rsid w:val="00040B2C"/>
    <w:rsid w:val="000443C6"/>
    <w:rsid w:val="00045A91"/>
    <w:rsid w:val="0004659B"/>
    <w:rsid w:val="00052596"/>
    <w:rsid w:val="00062047"/>
    <w:rsid w:val="000625AD"/>
    <w:rsid w:val="000716F5"/>
    <w:rsid w:val="00072595"/>
    <w:rsid w:val="00074493"/>
    <w:rsid w:val="00075866"/>
    <w:rsid w:val="0008132F"/>
    <w:rsid w:val="00081892"/>
    <w:rsid w:val="00083691"/>
    <w:rsid w:val="00094BDD"/>
    <w:rsid w:val="000A5775"/>
    <w:rsid w:val="000A69D8"/>
    <w:rsid w:val="000B1B08"/>
    <w:rsid w:val="000B2199"/>
    <w:rsid w:val="000B60B3"/>
    <w:rsid w:val="000B6668"/>
    <w:rsid w:val="000B7BB3"/>
    <w:rsid w:val="000C0BB5"/>
    <w:rsid w:val="000C32BA"/>
    <w:rsid w:val="000D2645"/>
    <w:rsid w:val="000D60A3"/>
    <w:rsid w:val="000E0AC6"/>
    <w:rsid w:val="000F576D"/>
    <w:rsid w:val="000F67DC"/>
    <w:rsid w:val="00101665"/>
    <w:rsid w:val="00103454"/>
    <w:rsid w:val="00104F67"/>
    <w:rsid w:val="00110A05"/>
    <w:rsid w:val="001214B5"/>
    <w:rsid w:val="00126663"/>
    <w:rsid w:val="00133795"/>
    <w:rsid w:val="001401A2"/>
    <w:rsid w:val="0014028E"/>
    <w:rsid w:val="00141600"/>
    <w:rsid w:val="00145ADE"/>
    <w:rsid w:val="00153D14"/>
    <w:rsid w:val="00155221"/>
    <w:rsid w:val="00155AE0"/>
    <w:rsid w:val="00157C8A"/>
    <w:rsid w:val="001613D5"/>
    <w:rsid w:val="00172F52"/>
    <w:rsid w:val="00173200"/>
    <w:rsid w:val="001868DB"/>
    <w:rsid w:val="00196C34"/>
    <w:rsid w:val="001A237B"/>
    <w:rsid w:val="001A33E5"/>
    <w:rsid w:val="001B3D8B"/>
    <w:rsid w:val="001B6743"/>
    <w:rsid w:val="001B732D"/>
    <w:rsid w:val="001B75CD"/>
    <w:rsid w:val="001C28E5"/>
    <w:rsid w:val="001C3520"/>
    <w:rsid w:val="001C4074"/>
    <w:rsid w:val="001D46A4"/>
    <w:rsid w:val="001D6818"/>
    <w:rsid w:val="001E0BD4"/>
    <w:rsid w:val="001E15B6"/>
    <w:rsid w:val="001E3AD4"/>
    <w:rsid w:val="001F2AEB"/>
    <w:rsid w:val="001F4CA9"/>
    <w:rsid w:val="001F5A06"/>
    <w:rsid w:val="001F66C2"/>
    <w:rsid w:val="00200E84"/>
    <w:rsid w:val="00203731"/>
    <w:rsid w:val="00204DDD"/>
    <w:rsid w:val="00212ECE"/>
    <w:rsid w:val="0021415F"/>
    <w:rsid w:val="00214581"/>
    <w:rsid w:val="00214B1F"/>
    <w:rsid w:val="002204BD"/>
    <w:rsid w:val="00220D1B"/>
    <w:rsid w:val="002268CE"/>
    <w:rsid w:val="002311B7"/>
    <w:rsid w:val="00241A5C"/>
    <w:rsid w:val="00241BC2"/>
    <w:rsid w:val="00247631"/>
    <w:rsid w:val="00247FF8"/>
    <w:rsid w:val="00253510"/>
    <w:rsid w:val="00254BFF"/>
    <w:rsid w:val="002567D2"/>
    <w:rsid w:val="002620F3"/>
    <w:rsid w:val="00270A49"/>
    <w:rsid w:val="0027367D"/>
    <w:rsid w:val="002760A3"/>
    <w:rsid w:val="00277CA8"/>
    <w:rsid w:val="002855B5"/>
    <w:rsid w:val="00290AE0"/>
    <w:rsid w:val="00291BCB"/>
    <w:rsid w:val="002925C1"/>
    <w:rsid w:val="002964E5"/>
    <w:rsid w:val="002B0158"/>
    <w:rsid w:val="002B6A10"/>
    <w:rsid w:val="002C3473"/>
    <w:rsid w:val="002C43A0"/>
    <w:rsid w:val="002C6BC0"/>
    <w:rsid w:val="002C79EE"/>
    <w:rsid w:val="002D27B3"/>
    <w:rsid w:val="002D4EDA"/>
    <w:rsid w:val="002E0E1B"/>
    <w:rsid w:val="002E433C"/>
    <w:rsid w:val="002E6D66"/>
    <w:rsid w:val="002F01B1"/>
    <w:rsid w:val="002F6584"/>
    <w:rsid w:val="00304DC0"/>
    <w:rsid w:val="003118F0"/>
    <w:rsid w:val="0031649E"/>
    <w:rsid w:val="00317EC3"/>
    <w:rsid w:val="00320E11"/>
    <w:rsid w:val="00321BA4"/>
    <w:rsid w:val="0032450E"/>
    <w:rsid w:val="00324888"/>
    <w:rsid w:val="00324E05"/>
    <w:rsid w:val="00335ECC"/>
    <w:rsid w:val="003419C6"/>
    <w:rsid w:val="003500E1"/>
    <w:rsid w:val="00350723"/>
    <w:rsid w:val="00350E3A"/>
    <w:rsid w:val="0035420F"/>
    <w:rsid w:val="00362D71"/>
    <w:rsid w:val="003642EB"/>
    <w:rsid w:val="00366F3B"/>
    <w:rsid w:val="0037068F"/>
    <w:rsid w:val="00370BB9"/>
    <w:rsid w:val="00373E21"/>
    <w:rsid w:val="00377806"/>
    <w:rsid w:val="00385D2B"/>
    <w:rsid w:val="00390930"/>
    <w:rsid w:val="003929B1"/>
    <w:rsid w:val="0039504E"/>
    <w:rsid w:val="003A5EDC"/>
    <w:rsid w:val="003A705D"/>
    <w:rsid w:val="003B23AB"/>
    <w:rsid w:val="003B3334"/>
    <w:rsid w:val="003B6EBD"/>
    <w:rsid w:val="003C19E1"/>
    <w:rsid w:val="003C4502"/>
    <w:rsid w:val="003C5579"/>
    <w:rsid w:val="003C6556"/>
    <w:rsid w:val="003D26AF"/>
    <w:rsid w:val="003E0921"/>
    <w:rsid w:val="003E0F7C"/>
    <w:rsid w:val="003E260D"/>
    <w:rsid w:val="003E3BC2"/>
    <w:rsid w:val="003F10AC"/>
    <w:rsid w:val="003F401A"/>
    <w:rsid w:val="00410487"/>
    <w:rsid w:val="00410906"/>
    <w:rsid w:val="00414ED1"/>
    <w:rsid w:val="0041671E"/>
    <w:rsid w:val="00425E37"/>
    <w:rsid w:val="004275A1"/>
    <w:rsid w:val="0043432F"/>
    <w:rsid w:val="0043433F"/>
    <w:rsid w:val="00434A9A"/>
    <w:rsid w:val="00436F60"/>
    <w:rsid w:val="00437BFF"/>
    <w:rsid w:val="00450322"/>
    <w:rsid w:val="00450848"/>
    <w:rsid w:val="00451BE7"/>
    <w:rsid w:val="00453FE5"/>
    <w:rsid w:val="00453FEB"/>
    <w:rsid w:val="004552CF"/>
    <w:rsid w:val="00457414"/>
    <w:rsid w:val="00464AFE"/>
    <w:rsid w:val="00471B97"/>
    <w:rsid w:val="004752D1"/>
    <w:rsid w:val="0047724B"/>
    <w:rsid w:val="0047759C"/>
    <w:rsid w:val="00480007"/>
    <w:rsid w:val="00484E25"/>
    <w:rsid w:val="00484ECC"/>
    <w:rsid w:val="00487AC4"/>
    <w:rsid w:val="004A447C"/>
    <w:rsid w:val="004B78E4"/>
    <w:rsid w:val="004C6672"/>
    <w:rsid w:val="004D1D5C"/>
    <w:rsid w:val="004E7229"/>
    <w:rsid w:val="00503034"/>
    <w:rsid w:val="00504823"/>
    <w:rsid w:val="00511169"/>
    <w:rsid w:val="00512862"/>
    <w:rsid w:val="00513E64"/>
    <w:rsid w:val="005209F6"/>
    <w:rsid w:val="00522C69"/>
    <w:rsid w:val="00522F4E"/>
    <w:rsid w:val="00524BAD"/>
    <w:rsid w:val="00525834"/>
    <w:rsid w:val="00526F75"/>
    <w:rsid w:val="00534F59"/>
    <w:rsid w:val="0054096E"/>
    <w:rsid w:val="00541CD4"/>
    <w:rsid w:val="0054225E"/>
    <w:rsid w:val="00544F9F"/>
    <w:rsid w:val="00553330"/>
    <w:rsid w:val="00556891"/>
    <w:rsid w:val="00561408"/>
    <w:rsid w:val="005621CC"/>
    <w:rsid w:val="00571B87"/>
    <w:rsid w:val="00576126"/>
    <w:rsid w:val="00576A1E"/>
    <w:rsid w:val="0058285D"/>
    <w:rsid w:val="00582ABE"/>
    <w:rsid w:val="005910FC"/>
    <w:rsid w:val="0059433B"/>
    <w:rsid w:val="00594F30"/>
    <w:rsid w:val="005A1E9E"/>
    <w:rsid w:val="005C0CBB"/>
    <w:rsid w:val="005C1262"/>
    <w:rsid w:val="005C4183"/>
    <w:rsid w:val="005C6445"/>
    <w:rsid w:val="005D0B98"/>
    <w:rsid w:val="005D49E7"/>
    <w:rsid w:val="005D6603"/>
    <w:rsid w:val="005D6E23"/>
    <w:rsid w:val="005E15BD"/>
    <w:rsid w:val="005E5873"/>
    <w:rsid w:val="005F1972"/>
    <w:rsid w:val="00601CC3"/>
    <w:rsid w:val="00606FA3"/>
    <w:rsid w:val="00607466"/>
    <w:rsid w:val="00620BA3"/>
    <w:rsid w:val="006231E3"/>
    <w:rsid w:val="006311C1"/>
    <w:rsid w:val="006354D9"/>
    <w:rsid w:val="00643A67"/>
    <w:rsid w:val="006441BE"/>
    <w:rsid w:val="00646DC4"/>
    <w:rsid w:val="00653558"/>
    <w:rsid w:val="0065361D"/>
    <w:rsid w:val="00654AEC"/>
    <w:rsid w:val="00655702"/>
    <w:rsid w:val="00660F1D"/>
    <w:rsid w:val="00662436"/>
    <w:rsid w:val="006729E7"/>
    <w:rsid w:val="00674A33"/>
    <w:rsid w:val="0067602D"/>
    <w:rsid w:val="00676267"/>
    <w:rsid w:val="00684B22"/>
    <w:rsid w:val="006935FF"/>
    <w:rsid w:val="00694392"/>
    <w:rsid w:val="006A08C8"/>
    <w:rsid w:val="006A1001"/>
    <w:rsid w:val="006A3DCF"/>
    <w:rsid w:val="006A567E"/>
    <w:rsid w:val="006A767A"/>
    <w:rsid w:val="006A7E27"/>
    <w:rsid w:val="006B04E0"/>
    <w:rsid w:val="006B6EB4"/>
    <w:rsid w:val="006C6CF9"/>
    <w:rsid w:val="006D645F"/>
    <w:rsid w:val="006E477A"/>
    <w:rsid w:val="0070310C"/>
    <w:rsid w:val="007035EB"/>
    <w:rsid w:val="00712494"/>
    <w:rsid w:val="007127A7"/>
    <w:rsid w:val="0071347A"/>
    <w:rsid w:val="00714D7E"/>
    <w:rsid w:val="0072110F"/>
    <w:rsid w:val="00721482"/>
    <w:rsid w:val="00721BAC"/>
    <w:rsid w:val="00727164"/>
    <w:rsid w:val="0073141A"/>
    <w:rsid w:val="007327B4"/>
    <w:rsid w:val="0073480D"/>
    <w:rsid w:val="00750CB3"/>
    <w:rsid w:val="00751B1B"/>
    <w:rsid w:val="00755CE0"/>
    <w:rsid w:val="00761E4D"/>
    <w:rsid w:val="00762F78"/>
    <w:rsid w:val="0077038B"/>
    <w:rsid w:val="00771FC2"/>
    <w:rsid w:val="00774522"/>
    <w:rsid w:val="00781F46"/>
    <w:rsid w:val="00787054"/>
    <w:rsid w:val="00795BB3"/>
    <w:rsid w:val="00795D08"/>
    <w:rsid w:val="00796D01"/>
    <w:rsid w:val="007A1767"/>
    <w:rsid w:val="007A4E68"/>
    <w:rsid w:val="007A4FD5"/>
    <w:rsid w:val="007B175E"/>
    <w:rsid w:val="007C4BA3"/>
    <w:rsid w:val="007C622B"/>
    <w:rsid w:val="007D10BE"/>
    <w:rsid w:val="007D21C0"/>
    <w:rsid w:val="007D27E3"/>
    <w:rsid w:val="007D43C1"/>
    <w:rsid w:val="007E0DDD"/>
    <w:rsid w:val="007E1B9F"/>
    <w:rsid w:val="007E2D82"/>
    <w:rsid w:val="007E7E25"/>
    <w:rsid w:val="007F031D"/>
    <w:rsid w:val="00814409"/>
    <w:rsid w:val="00814A1D"/>
    <w:rsid w:val="0082018D"/>
    <w:rsid w:val="008238A9"/>
    <w:rsid w:val="0083144E"/>
    <w:rsid w:val="008325FE"/>
    <w:rsid w:val="0083438E"/>
    <w:rsid w:val="00837F5E"/>
    <w:rsid w:val="00851FF7"/>
    <w:rsid w:val="0085237E"/>
    <w:rsid w:val="00855F8D"/>
    <w:rsid w:val="00857DE3"/>
    <w:rsid w:val="00860F75"/>
    <w:rsid w:val="008747AA"/>
    <w:rsid w:val="0087520E"/>
    <w:rsid w:val="0088049A"/>
    <w:rsid w:val="00882156"/>
    <w:rsid w:val="008868A0"/>
    <w:rsid w:val="00890934"/>
    <w:rsid w:val="00892C33"/>
    <w:rsid w:val="00893C46"/>
    <w:rsid w:val="0089757D"/>
    <w:rsid w:val="008A29DA"/>
    <w:rsid w:val="008A4D5A"/>
    <w:rsid w:val="008A5C57"/>
    <w:rsid w:val="008B06F7"/>
    <w:rsid w:val="008B3516"/>
    <w:rsid w:val="008C00F9"/>
    <w:rsid w:val="008C032E"/>
    <w:rsid w:val="008C0FCA"/>
    <w:rsid w:val="008C7150"/>
    <w:rsid w:val="008E4072"/>
    <w:rsid w:val="008E5D42"/>
    <w:rsid w:val="008F2B9C"/>
    <w:rsid w:val="009076CA"/>
    <w:rsid w:val="009118B8"/>
    <w:rsid w:val="00914413"/>
    <w:rsid w:val="00921EDB"/>
    <w:rsid w:val="00930204"/>
    <w:rsid w:val="0094198F"/>
    <w:rsid w:val="0094417F"/>
    <w:rsid w:val="0094472E"/>
    <w:rsid w:val="00944B71"/>
    <w:rsid w:val="00946D6F"/>
    <w:rsid w:val="00946E8C"/>
    <w:rsid w:val="00947C02"/>
    <w:rsid w:val="00952077"/>
    <w:rsid w:val="00954A84"/>
    <w:rsid w:val="00956C2A"/>
    <w:rsid w:val="00964ABA"/>
    <w:rsid w:val="00970B7A"/>
    <w:rsid w:val="0098309C"/>
    <w:rsid w:val="00986D83"/>
    <w:rsid w:val="009903DD"/>
    <w:rsid w:val="00993C58"/>
    <w:rsid w:val="009A6557"/>
    <w:rsid w:val="009A7AD6"/>
    <w:rsid w:val="009B3578"/>
    <w:rsid w:val="009C0BCE"/>
    <w:rsid w:val="009C5584"/>
    <w:rsid w:val="009E06AE"/>
    <w:rsid w:val="00A0505F"/>
    <w:rsid w:val="00A056AA"/>
    <w:rsid w:val="00A06C54"/>
    <w:rsid w:val="00A07DE2"/>
    <w:rsid w:val="00A11548"/>
    <w:rsid w:val="00A13FA4"/>
    <w:rsid w:val="00A17295"/>
    <w:rsid w:val="00A20A03"/>
    <w:rsid w:val="00A3027B"/>
    <w:rsid w:val="00A32278"/>
    <w:rsid w:val="00A33687"/>
    <w:rsid w:val="00A34196"/>
    <w:rsid w:val="00A40D93"/>
    <w:rsid w:val="00A528DA"/>
    <w:rsid w:val="00A65AE2"/>
    <w:rsid w:val="00A7376B"/>
    <w:rsid w:val="00A74463"/>
    <w:rsid w:val="00A76EA8"/>
    <w:rsid w:val="00A76F90"/>
    <w:rsid w:val="00A81634"/>
    <w:rsid w:val="00A8416B"/>
    <w:rsid w:val="00AA615C"/>
    <w:rsid w:val="00AA7F79"/>
    <w:rsid w:val="00AB71AB"/>
    <w:rsid w:val="00AC1859"/>
    <w:rsid w:val="00AC56C4"/>
    <w:rsid w:val="00AD11F8"/>
    <w:rsid w:val="00AD2447"/>
    <w:rsid w:val="00AD61DB"/>
    <w:rsid w:val="00AD6B08"/>
    <w:rsid w:val="00AD75A4"/>
    <w:rsid w:val="00AE0DCD"/>
    <w:rsid w:val="00AE1841"/>
    <w:rsid w:val="00AE18A2"/>
    <w:rsid w:val="00AF4DB0"/>
    <w:rsid w:val="00B00AE8"/>
    <w:rsid w:val="00B012D8"/>
    <w:rsid w:val="00B12198"/>
    <w:rsid w:val="00B141EE"/>
    <w:rsid w:val="00B147E5"/>
    <w:rsid w:val="00B24498"/>
    <w:rsid w:val="00B272CB"/>
    <w:rsid w:val="00B31562"/>
    <w:rsid w:val="00B33341"/>
    <w:rsid w:val="00B337B6"/>
    <w:rsid w:val="00B34060"/>
    <w:rsid w:val="00B40FD4"/>
    <w:rsid w:val="00B44949"/>
    <w:rsid w:val="00B53370"/>
    <w:rsid w:val="00B54816"/>
    <w:rsid w:val="00B54FC0"/>
    <w:rsid w:val="00B5790B"/>
    <w:rsid w:val="00B60905"/>
    <w:rsid w:val="00B62417"/>
    <w:rsid w:val="00B65BF3"/>
    <w:rsid w:val="00B66C1F"/>
    <w:rsid w:val="00B71614"/>
    <w:rsid w:val="00B76D57"/>
    <w:rsid w:val="00B872AB"/>
    <w:rsid w:val="00B8790C"/>
    <w:rsid w:val="00B92221"/>
    <w:rsid w:val="00B92AEC"/>
    <w:rsid w:val="00B93101"/>
    <w:rsid w:val="00BA10D9"/>
    <w:rsid w:val="00BB39F3"/>
    <w:rsid w:val="00BC0EF5"/>
    <w:rsid w:val="00BC31B2"/>
    <w:rsid w:val="00BD7C1F"/>
    <w:rsid w:val="00BF3E4C"/>
    <w:rsid w:val="00BF3F60"/>
    <w:rsid w:val="00BF7265"/>
    <w:rsid w:val="00C00BFD"/>
    <w:rsid w:val="00C01915"/>
    <w:rsid w:val="00C03525"/>
    <w:rsid w:val="00C0419F"/>
    <w:rsid w:val="00C23582"/>
    <w:rsid w:val="00C23867"/>
    <w:rsid w:val="00C2686F"/>
    <w:rsid w:val="00C3398A"/>
    <w:rsid w:val="00C350F0"/>
    <w:rsid w:val="00C41C76"/>
    <w:rsid w:val="00C462B5"/>
    <w:rsid w:val="00C46FA3"/>
    <w:rsid w:val="00C518A2"/>
    <w:rsid w:val="00C51D48"/>
    <w:rsid w:val="00C52423"/>
    <w:rsid w:val="00C568ED"/>
    <w:rsid w:val="00C570FD"/>
    <w:rsid w:val="00C57613"/>
    <w:rsid w:val="00C619B7"/>
    <w:rsid w:val="00C64D9B"/>
    <w:rsid w:val="00C743E6"/>
    <w:rsid w:val="00C75281"/>
    <w:rsid w:val="00C86520"/>
    <w:rsid w:val="00C86D49"/>
    <w:rsid w:val="00C87DB4"/>
    <w:rsid w:val="00CA1C68"/>
    <w:rsid w:val="00CB3E01"/>
    <w:rsid w:val="00CB71F3"/>
    <w:rsid w:val="00CB7871"/>
    <w:rsid w:val="00CC30F7"/>
    <w:rsid w:val="00CC45D3"/>
    <w:rsid w:val="00CC6C12"/>
    <w:rsid w:val="00CD0445"/>
    <w:rsid w:val="00CD14AA"/>
    <w:rsid w:val="00CD3E02"/>
    <w:rsid w:val="00CE1965"/>
    <w:rsid w:val="00CE1F83"/>
    <w:rsid w:val="00CE2283"/>
    <w:rsid w:val="00CE249C"/>
    <w:rsid w:val="00CE30FB"/>
    <w:rsid w:val="00CE5003"/>
    <w:rsid w:val="00CE71A9"/>
    <w:rsid w:val="00CF4700"/>
    <w:rsid w:val="00CF651B"/>
    <w:rsid w:val="00D01594"/>
    <w:rsid w:val="00D12778"/>
    <w:rsid w:val="00D138F0"/>
    <w:rsid w:val="00D158D9"/>
    <w:rsid w:val="00D15BAB"/>
    <w:rsid w:val="00D202B0"/>
    <w:rsid w:val="00D308FC"/>
    <w:rsid w:val="00D3244E"/>
    <w:rsid w:val="00D326A5"/>
    <w:rsid w:val="00D36C0D"/>
    <w:rsid w:val="00D37C8A"/>
    <w:rsid w:val="00D418C2"/>
    <w:rsid w:val="00D42B03"/>
    <w:rsid w:val="00D514E4"/>
    <w:rsid w:val="00D51E36"/>
    <w:rsid w:val="00D51EA4"/>
    <w:rsid w:val="00D525B6"/>
    <w:rsid w:val="00D55A80"/>
    <w:rsid w:val="00D56C67"/>
    <w:rsid w:val="00D75F89"/>
    <w:rsid w:val="00D851BF"/>
    <w:rsid w:val="00D8633C"/>
    <w:rsid w:val="00DA6023"/>
    <w:rsid w:val="00DB0A7E"/>
    <w:rsid w:val="00DB275E"/>
    <w:rsid w:val="00DB4A96"/>
    <w:rsid w:val="00DC0383"/>
    <w:rsid w:val="00DC2115"/>
    <w:rsid w:val="00DC430D"/>
    <w:rsid w:val="00DC49BF"/>
    <w:rsid w:val="00DE057F"/>
    <w:rsid w:val="00DF1A24"/>
    <w:rsid w:val="00DF3973"/>
    <w:rsid w:val="00DF6C23"/>
    <w:rsid w:val="00E05F14"/>
    <w:rsid w:val="00E07CD2"/>
    <w:rsid w:val="00E204E0"/>
    <w:rsid w:val="00E20E71"/>
    <w:rsid w:val="00E25B8F"/>
    <w:rsid w:val="00E26346"/>
    <w:rsid w:val="00E27DC5"/>
    <w:rsid w:val="00E3024A"/>
    <w:rsid w:val="00E37221"/>
    <w:rsid w:val="00E4028D"/>
    <w:rsid w:val="00E44E5F"/>
    <w:rsid w:val="00E46B19"/>
    <w:rsid w:val="00E51600"/>
    <w:rsid w:val="00E51A02"/>
    <w:rsid w:val="00E522B8"/>
    <w:rsid w:val="00E525F4"/>
    <w:rsid w:val="00E53CB2"/>
    <w:rsid w:val="00E625A3"/>
    <w:rsid w:val="00E6580C"/>
    <w:rsid w:val="00E66023"/>
    <w:rsid w:val="00E67C51"/>
    <w:rsid w:val="00E67F73"/>
    <w:rsid w:val="00E705DE"/>
    <w:rsid w:val="00E759F6"/>
    <w:rsid w:val="00E82476"/>
    <w:rsid w:val="00E83A47"/>
    <w:rsid w:val="00E87E07"/>
    <w:rsid w:val="00E92CF8"/>
    <w:rsid w:val="00E951A0"/>
    <w:rsid w:val="00E973E7"/>
    <w:rsid w:val="00E9757B"/>
    <w:rsid w:val="00EA0F15"/>
    <w:rsid w:val="00EA369B"/>
    <w:rsid w:val="00EA64BE"/>
    <w:rsid w:val="00EB185D"/>
    <w:rsid w:val="00EB2217"/>
    <w:rsid w:val="00EC2B57"/>
    <w:rsid w:val="00EC5551"/>
    <w:rsid w:val="00EC5873"/>
    <w:rsid w:val="00ED4077"/>
    <w:rsid w:val="00ED5706"/>
    <w:rsid w:val="00ED5C2E"/>
    <w:rsid w:val="00ED76AF"/>
    <w:rsid w:val="00ED76D6"/>
    <w:rsid w:val="00EE66FC"/>
    <w:rsid w:val="00EE6ED2"/>
    <w:rsid w:val="00EF0387"/>
    <w:rsid w:val="00EF20BF"/>
    <w:rsid w:val="00EF3C6B"/>
    <w:rsid w:val="00EF41F5"/>
    <w:rsid w:val="00EF4ED8"/>
    <w:rsid w:val="00F008B5"/>
    <w:rsid w:val="00F112DE"/>
    <w:rsid w:val="00F20343"/>
    <w:rsid w:val="00F26715"/>
    <w:rsid w:val="00F26C86"/>
    <w:rsid w:val="00F34E8C"/>
    <w:rsid w:val="00F3524B"/>
    <w:rsid w:val="00F430D1"/>
    <w:rsid w:val="00F435BB"/>
    <w:rsid w:val="00F522E4"/>
    <w:rsid w:val="00F53AB4"/>
    <w:rsid w:val="00F560D0"/>
    <w:rsid w:val="00F57630"/>
    <w:rsid w:val="00F62678"/>
    <w:rsid w:val="00F64F3A"/>
    <w:rsid w:val="00F6607C"/>
    <w:rsid w:val="00F708E9"/>
    <w:rsid w:val="00F72414"/>
    <w:rsid w:val="00F75C7B"/>
    <w:rsid w:val="00F80DE3"/>
    <w:rsid w:val="00F8539C"/>
    <w:rsid w:val="00F90E0D"/>
    <w:rsid w:val="00F93ADA"/>
    <w:rsid w:val="00FA2769"/>
    <w:rsid w:val="00FB2CBE"/>
    <w:rsid w:val="00FB58A3"/>
    <w:rsid w:val="00FB7164"/>
    <w:rsid w:val="00FC3AC0"/>
    <w:rsid w:val="00FC7CED"/>
    <w:rsid w:val="00FD7CCB"/>
    <w:rsid w:val="00FE0770"/>
    <w:rsid w:val="00FE0D4A"/>
    <w:rsid w:val="00FE567A"/>
    <w:rsid w:val="00FF02E8"/>
    <w:rsid w:val="423E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nhideWhenUsed="0" w:uiPriority="0" w:semiHidden="0" w:name="footnote text"/>
    <w:lsdException w:uiPriority="99" w:name="annotation text" w:locked="1"/>
    <w:lsdException w:unhideWhenUsed="0" w:uiPriority="99" w:semiHidden="0" w:name="header"/>
    <w:lsdException w:unhideWhenUsed="0" w:uiPriority="99" w:semiHidden="0" w:name="footer"/>
    <w:lsdException w:uiPriority="99" w:name="index heading" w:locked="1"/>
    <w:lsdException w:qFormat="1" w:unhideWhenUsed="0" w:uiPriority="99" w:semiHidden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nhideWhenUsed="0" w:uiPriority="99" w:semiHidden="0" w:name="footnote reference"/>
    <w:lsdException w:unhideWhenUsed="0" w:uiPriority="0" w:name="annotation reference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99" w:semiHidden="0" w:name="Title"/>
    <w:lsdException w:uiPriority="99" w:name="Closing" w:locked="1"/>
    <w:lsdException w:uiPriority="99" w:name="Signature" w:locked="1"/>
    <w:lsdException w:uiPriority="1" w:name="Default Paragraph Font"/>
    <w:lsdException w:unhideWhenUsed="0" w:uiPriority="99" w:semiHidden="0" w:name="Body Text"/>
    <w:lsdException w:unhideWhenUsed="0" w:uiPriority="0" w:semiHidden="0" w:name="Body Text Indent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nhideWhenUsed="0" w:uiPriority="0" w:semiHidden="0" w:name="Body Text 2"/>
    <w:lsdException w:unhideWhenUsed="0" w:uiPriority="99" w:name="Body Text 3"/>
    <w:lsdException w:unhideWhenUsed="0" w:uiPriority="99" w:name="Body Text Indent 2"/>
    <w:lsdException w:uiPriority="99" w:name="Body Text Indent 3" w:locked="1"/>
    <w:lsdException w:unhideWhenUsed="0" w:uiPriority="0" w:name="Block Text"/>
    <w:lsdException w:unhideWhenUsed="0" w:uiPriority="99" w:semiHidden="0" w:name="Hyperlink"/>
    <w:lsdException w:uiPriority="99" w:name="FollowedHyperlink" w:locked="1"/>
    <w:lsdException w:qFormat="1" w:unhideWhenUsed="0" w:uiPriority="99" w:semiHidden="0" w:name="Strong"/>
    <w:lsdException w:qFormat="1" w:unhideWhenUsed="0" w:uiPriority="2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nhideWhenUsed="0" w:uiPriority="99" w:name="Balloon Text"/>
    <w:lsdException w:unhideWhenUsed="0" w:uiPriority="99" w:semiHidden="0" w:name="Table Grid"/>
    <w:lsdException w:uiPriority="99" w:name="Table Theme" w:locked="1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Arial Unicode MS" w:cs="Calibri"/>
      <w:color w:val="00000A"/>
      <w:kern w:val="1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29"/>
    <w:qFormat/>
    <w:uiPriority w:val="9"/>
    <w:pPr>
      <w:keepNext/>
      <w:spacing w:before="240" w:after="60"/>
      <w:outlineLvl w:val="0"/>
    </w:pPr>
    <w:rPr>
      <w:rFonts w:ascii="Cambria" w:hAnsi="Cambria" w:eastAsia="Times New Roman" w:cs="Times New Roman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30"/>
    <w:qFormat/>
    <w:uiPriority w:val="9"/>
    <w:pPr>
      <w:keepNext/>
      <w:spacing w:before="240" w:after="60"/>
      <w:outlineLvl w:val="1"/>
    </w:pPr>
    <w:rPr>
      <w:rFonts w:ascii="Cambria" w:hAnsi="Cambria" w:eastAsia="Times New Roman" w:cs="Times New Roman"/>
      <w:b/>
      <w:bCs/>
      <w:i/>
      <w:iCs/>
      <w:sz w:val="28"/>
      <w:szCs w:val="28"/>
    </w:rPr>
  </w:style>
  <w:style w:type="paragraph" w:styleId="4">
    <w:name w:val="heading 3"/>
    <w:basedOn w:val="1"/>
    <w:next w:val="1"/>
    <w:link w:val="31"/>
    <w:qFormat/>
    <w:uiPriority w:val="0"/>
    <w:pPr>
      <w:keepNext/>
      <w:suppressAutoHyphens w:val="0"/>
      <w:spacing w:before="240" w:after="60" w:line="240" w:lineRule="auto"/>
      <w:jc w:val="center"/>
      <w:outlineLvl w:val="2"/>
    </w:pPr>
    <w:rPr>
      <w:rFonts w:ascii="Times New Roman" w:hAnsi="Times New Roman" w:eastAsia="Times New Roman" w:cs="Arial"/>
      <w:b/>
      <w:bCs/>
      <w:i/>
      <w:color w:val="auto"/>
      <w:kern w:val="0"/>
      <w:sz w:val="28"/>
      <w:szCs w:val="28"/>
      <w:lang w:eastAsia="ru-RU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footnote reference"/>
    <w:basedOn w:val="5"/>
    <w:uiPriority w:val="99"/>
    <w:rPr>
      <w:rFonts w:cs="Times New Roman"/>
      <w:vertAlign w:val="superscript"/>
    </w:rPr>
  </w:style>
  <w:style w:type="character" w:styleId="8">
    <w:name w:val="annotation reference"/>
    <w:basedOn w:val="5"/>
    <w:semiHidden/>
    <w:uiPriority w:val="0"/>
    <w:rPr>
      <w:rFonts w:cs="Times New Roman"/>
      <w:sz w:val="16"/>
    </w:rPr>
  </w:style>
  <w:style w:type="character" w:styleId="9">
    <w:name w:val="Emphasis"/>
    <w:basedOn w:val="5"/>
    <w:qFormat/>
    <w:uiPriority w:val="20"/>
    <w:rPr>
      <w:rFonts w:cs="Times New Roman"/>
      <w:i/>
      <w:iCs/>
    </w:rPr>
  </w:style>
  <w:style w:type="character" w:styleId="10">
    <w:name w:val="Hyperlink"/>
    <w:basedOn w:val="5"/>
    <w:uiPriority w:val="99"/>
    <w:rPr>
      <w:rFonts w:cs="Times New Roman"/>
      <w:color w:val="0000FF"/>
      <w:u w:val="single"/>
    </w:rPr>
  </w:style>
  <w:style w:type="character" w:styleId="11">
    <w:name w:val="Strong"/>
    <w:basedOn w:val="5"/>
    <w:qFormat/>
    <w:uiPriority w:val="99"/>
    <w:rPr>
      <w:rFonts w:cs="Times New Roman"/>
      <w:b/>
      <w:bCs/>
      <w:spacing w:val="0"/>
    </w:rPr>
  </w:style>
  <w:style w:type="paragraph" w:styleId="12">
    <w:name w:val="Balloon Text"/>
    <w:basedOn w:val="1"/>
    <w:link w:val="66"/>
    <w:semiHidden/>
    <w:uiPriority w:val="99"/>
    <w:pPr>
      <w:spacing w:after="0" w:line="240" w:lineRule="auto"/>
    </w:pPr>
    <w:rPr>
      <w:rFonts w:ascii="Segoe UI" w:hAnsi="Segoe UI" w:cs="Times New Roman"/>
      <w:sz w:val="18"/>
      <w:szCs w:val="18"/>
    </w:rPr>
  </w:style>
  <w:style w:type="paragraph" w:styleId="13">
    <w:name w:val="Body Text 2"/>
    <w:basedOn w:val="1"/>
    <w:link w:val="44"/>
    <w:uiPriority w:val="0"/>
    <w:pPr>
      <w:suppressAutoHyphens w:val="0"/>
      <w:spacing w:after="120" w:line="480" w:lineRule="auto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/>
    </w:rPr>
  </w:style>
  <w:style w:type="paragraph" w:styleId="14">
    <w:name w:val="caption"/>
    <w:basedOn w:val="1"/>
    <w:next w:val="1"/>
    <w:qFormat/>
    <w:uiPriority w:val="99"/>
    <w:pPr>
      <w:spacing w:line="240" w:lineRule="auto"/>
    </w:pPr>
    <w:rPr>
      <w:b/>
      <w:bCs/>
      <w:color w:val="4F81BD"/>
      <w:sz w:val="18"/>
      <w:szCs w:val="18"/>
    </w:rPr>
  </w:style>
  <w:style w:type="paragraph" w:styleId="15">
    <w:name w:val="footnote text"/>
    <w:basedOn w:val="1"/>
    <w:link w:val="41"/>
    <w:uiPriority w:val="0"/>
    <w:pPr>
      <w:suppressAutoHyphens w:val="0"/>
      <w:spacing w:after="0" w:line="240" w:lineRule="auto"/>
    </w:pPr>
    <w:rPr>
      <w:sz w:val="24"/>
      <w:szCs w:val="24"/>
      <w:lang w:eastAsia="ru-RU"/>
    </w:rPr>
  </w:style>
  <w:style w:type="paragraph" w:styleId="16">
    <w:name w:val="header"/>
    <w:basedOn w:val="1"/>
    <w:link w:val="64"/>
    <w:uiPriority w:val="99"/>
    <w:pPr>
      <w:tabs>
        <w:tab w:val="center" w:pos="4677"/>
        <w:tab w:val="right" w:pos="9355"/>
      </w:tabs>
    </w:pPr>
    <w:rPr>
      <w:rFonts w:cs="Times New Roman"/>
    </w:rPr>
  </w:style>
  <w:style w:type="paragraph" w:styleId="17">
    <w:name w:val="Body Text"/>
    <w:basedOn w:val="1"/>
    <w:link w:val="49"/>
    <w:uiPriority w:val="99"/>
    <w:pPr>
      <w:spacing w:after="120"/>
    </w:pPr>
    <w:rPr>
      <w:rFonts w:cs="Times New Roman"/>
    </w:rPr>
  </w:style>
  <w:style w:type="paragraph" w:styleId="18">
    <w:name w:val="toc 1"/>
    <w:basedOn w:val="1"/>
    <w:next w:val="1"/>
    <w:uiPriority w:val="39"/>
  </w:style>
  <w:style w:type="paragraph" w:styleId="19">
    <w:name w:val="toc 3"/>
    <w:basedOn w:val="1"/>
    <w:next w:val="1"/>
    <w:uiPriority w:val="39"/>
    <w:pPr>
      <w:tabs>
        <w:tab w:val="right" w:leader="dot" w:pos="9628"/>
      </w:tabs>
      <w:ind w:left="426"/>
    </w:pPr>
  </w:style>
  <w:style w:type="paragraph" w:styleId="20">
    <w:name w:val="toc 2"/>
    <w:basedOn w:val="1"/>
    <w:next w:val="1"/>
    <w:uiPriority w:val="39"/>
    <w:pPr>
      <w:ind w:left="220"/>
    </w:pPr>
  </w:style>
  <w:style w:type="paragraph" w:styleId="21">
    <w:name w:val="Body Text Indent"/>
    <w:basedOn w:val="1"/>
    <w:link w:val="39"/>
    <w:uiPriority w:val="0"/>
    <w:pPr>
      <w:suppressAutoHyphens w:val="0"/>
      <w:spacing w:after="160" w:line="240" w:lineRule="exact"/>
    </w:pPr>
    <w:rPr>
      <w:rFonts w:ascii="Verdana" w:hAnsi="Verdana" w:eastAsia="Times New Roman" w:cs="Times New Roman"/>
      <w:color w:val="auto"/>
      <w:kern w:val="0"/>
      <w:sz w:val="20"/>
      <w:szCs w:val="20"/>
      <w:lang w:val="en-US"/>
    </w:rPr>
  </w:style>
  <w:style w:type="paragraph" w:styleId="22">
    <w:name w:val="Title"/>
    <w:basedOn w:val="1"/>
    <w:next w:val="1"/>
    <w:link w:val="97"/>
    <w:qFormat/>
    <w:uiPriority w:val="99"/>
    <w:pPr>
      <w:suppressAutoHyphens w:val="0"/>
      <w:spacing w:before="240" w:after="60" w:line="240" w:lineRule="auto"/>
      <w:jc w:val="center"/>
      <w:outlineLvl w:val="0"/>
    </w:pPr>
    <w:rPr>
      <w:rFonts w:ascii="Cambria" w:hAnsi="Cambria" w:eastAsia="Calibri" w:cs="Times New Roman"/>
      <w:b/>
      <w:bCs/>
      <w:color w:val="auto"/>
      <w:kern w:val="28"/>
      <w:sz w:val="32"/>
      <w:szCs w:val="32"/>
      <w:lang w:eastAsia="ru-RU"/>
    </w:rPr>
  </w:style>
  <w:style w:type="paragraph" w:styleId="23">
    <w:name w:val="footer"/>
    <w:basedOn w:val="1"/>
    <w:link w:val="65"/>
    <w:uiPriority w:val="99"/>
    <w:pPr>
      <w:tabs>
        <w:tab w:val="center" w:pos="4677"/>
        <w:tab w:val="right" w:pos="9355"/>
      </w:tabs>
    </w:pPr>
    <w:rPr>
      <w:rFonts w:cs="Times New Roman"/>
    </w:rPr>
  </w:style>
  <w:style w:type="paragraph" w:styleId="24">
    <w:name w:val="Normal (Web)"/>
    <w:basedOn w:val="1"/>
    <w:uiPriority w:val="99"/>
    <w:pPr>
      <w:suppressAutoHyphens w:val="0"/>
      <w:autoSpaceDE w:val="0"/>
      <w:autoSpaceDN w:val="0"/>
      <w:adjustRightInd w:val="0"/>
      <w:spacing w:before="130" w:after="130" w:line="360" w:lineRule="auto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/>
    </w:rPr>
  </w:style>
  <w:style w:type="paragraph" w:styleId="25">
    <w:name w:val="Body Text 3"/>
    <w:basedOn w:val="1"/>
    <w:link w:val="100"/>
    <w:semiHidden/>
    <w:uiPriority w:val="99"/>
    <w:pPr>
      <w:spacing w:after="120"/>
    </w:pPr>
    <w:rPr>
      <w:sz w:val="16"/>
      <w:szCs w:val="16"/>
    </w:rPr>
  </w:style>
  <w:style w:type="paragraph" w:styleId="26">
    <w:name w:val="Body Text Indent 2"/>
    <w:basedOn w:val="1"/>
    <w:link w:val="53"/>
    <w:semiHidden/>
    <w:uiPriority w:val="99"/>
    <w:pPr>
      <w:spacing w:after="120" w:line="480" w:lineRule="auto"/>
      <w:ind w:left="283"/>
    </w:pPr>
    <w:rPr>
      <w:rFonts w:cs="Times New Roman"/>
    </w:rPr>
  </w:style>
  <w:style w:type="paragraph" w:styleId="27">
    <w:name w:val="Block Text"/>
    <w:basedOn w:val="1"/>
    <w:semiHidden/>
    <w:uiPriority w:val="0"/>
    <w:pPr>
      <w:widowControl w:val="0"/>
      <w:suppressAutoHyphens w:val="0"/>
      <w:autoSpaceDE w:val="0"/>
      <w:autoSpaceDN w:val="0"/>
      <w:adjustRightInd w:val="0"/>
      <w:spacing w:after="0" w:line="240" w:lineRule="auto"/>
      <w:ind w:left="144" w:right="720" w:firstLine="576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/>
    </w:rPr>
  </w:style>
  <w:style w:type="table" w:styleId="28">
    <w:name w:val="Table Grid"/>
    <w:basedOn w:val="6"/>
    <w:uiPriority w:val="99"/>
    <w:pPr>
      <w:ind w:firstLine="360"/>
    </w:pPr>
    <w:rPr>
      <w:sz w:val="20"/>
      <w:szCs w:val="20"/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">
    <w:name w:val="Заголовок 1 Знак"/>
    <w:basedOn w:val="5"/>
    <w:link w:val="2"/>
    <w:qFormat/>
    <w:locked/>
    <w:uiPriority w:val="9"/>
    <w:rPr>
      <w:rFonts w:ascii="Cambria" w:hAnsi="Cambria" w:cs="Times New Roman"/>
      <w:b/>
      <w:bCs/>
      <w:color w:val="00000A"/>
      <w:kern w:val="32"/>
      <w:sz w:val="32"/>
      <w:szCs w:val="32"/>
    </w:rPr>
  </w:style>
  <w:style w:type="character" w:customStyle="1" w:styleId="30">
    <w:name w:val="Заголовок 2 Знак"/>
    <w:basedOn w:val="5"/>
    <w:link w:val="3"/>
    <w:locked/>
    <w:uiPriority w:val="9"/>
    <w:rPr>
      <w:rFonts w:ascii="Cambria" w:hAnsi="Cambria" w:cs="Times New Roman"/>
      <w:b/>
      <w:bCs/>
      <w:i/>
      <w:iCs/>
      <w:color w:val="00000A"/>
      <w:kern w:val="1"/>
      <w:sz w:val="28"/>
      <w:szCs w:val="28"/>
    </w:rPr>
  </w:style>
  <w:style w:type="character" w:customStyle="1" w:styleId="31">
    <w:name w:val="Заголовок 3 Знак"/>
    <w:basedOn w:val="5"/>
    <w:link w:val="4"/>
    <w:locked/>
    <w:uiPriority w:val="99"/>
    <w:rPr>
      <w:rFonts w:ascii="Times New Roman" w:hAnsi="Times New Roman" w:cs="Arial"/>
      <w:b/>
      <w:bCs/>
      <w:i/>
      <w:sz w:val="28"/>
      <w:szCs w:val="28"/>
      <w:lang w:eastAsia="ru-RU"/>
    </w:rPr>
  </w:style>
  <w:style w:type="paragraph" w:customStyle="1" w:styleId="32">
    <w:name w:val="Абзац списка1"/>
    <w:basedOn w:val="1"/>
    <w:qFormat/>
    <w:uiPriority w:val="0"/>
    <w:pPr>
      <w:spacing w:after="0" w:line="360" w:lineRule="auto"/>
      <w:ind w:left="720"/>
    </w:pPr>
    <w:rPr>
      <w:rFonts w:ascii="Times New Roman" w:hAnsi="Times New Roman" w:eastAsia="Times New Roman" w:cs="Times New Roman"/>
      <w:color w:val="auto"/>
      <w:sz w:val="24"/>
      <w:szCs w:val="24"/>
      <w:lang w:eastAsia="ar-SA"/>
    </w:rPr>
  </w:style>
  <w:style w:type="paragraph" w:customStyle="1" w:styleId="33">
    <w:name w:val="ConsPlusNormal"/>
    <w:uiPriority w:val="0"/>
    <w:pPr>
      <w:widowControl w:val="0"/>
      <w:autoSpaceDE w:val="0"/>
      <w:autoSpaceDN w:val="0"/>
      <w:adjustRightInd w:val="0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paragraph" w:customStyle="1" w:styleId="34">
    <w:name w:val="Абзац"/>
    <w:basedOn w:val="1"/>
    <w:uiPriority w:val="0"/>
    <w:pPr>
      <w:suppressAutoHyphens w:val="0"/>
      <w:spacing w:after="0" w:line="312" w:lineRule="auto"/>
      <w:ind w:firstLine="567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0"/>
      <w:lang w:eastAsia="ru-RU"/>
    </w:rPr>
  </w:style>
  <w:style w:type="paragraph" w:customStyle="1" w:styleId="35">
    <w:name w:val="14TexstOSNOVA_10/12"/>
    <w:basedOn w:val="1"/>
    <w:uiPriority w:val="99"/>
    <w:pPr>
      <w:suppressAutoHyphens w:val="0"/>
      <w:autoSpaceDE w:val="0"/>
      <w:autoSpaceDN w:val="0"/>
      <w:adjustRightInd w:val="0"/>
      <w:spacing w:after="0" w:line="240" w:lineRule="atLeast"/>
      <w:ind w:firstLine="340"/>
      <w:jc w:val="both"/>
      <w:textAlignment w:val="center"/>
    </w:pPr>
    <w:rPr>
      <w:rFonts w:ascii="PragmaticaC" w:hAnsi="PragmaticaC" w:eastAsia="Times New Roman" w:cs="PragmaticaC"/>
      <w:color w:val="000000"/>
      <w:kern w:val="0"/>
      <w:sz w:val="20"/>
      <w:szCs w:val="20"/>
      <w:lang w:eastAsia="ru-RU"/>
    </w:rPr>
  </w:style>
  <w:style w:type="character" w:customStyle="1" w:styleId="36">
    <w:name w:val="Символ сноски"/>
    <w:uiPriority w:val="0"/>
    <w:rPr>
      <w:vertAlign w:val="superscript"/>
    </w:rPr>
  </w:style>
  <w:style w:type="character" w:customStyle="1" w:styleId="37">
    <w:name w:val="Знак сноски1"/>
    <w:uiPriority w:val="0"/>
    <w:rPr>
      <w:vertAlign w:val="superscript"/>
    </w:rPr>
  </w:style>
  <w:style w:type="character" w:customStyle="1" w:styleId="38">
    <w:name w:val="Body Text Indent Char"/>
    <w:basedOn w:val="5"/>
    <w:semiHidden/>
    <w:locked/>
    <w:uiPriority w:val="99"/>
    <w:rPr>
      <w:rFonts w:eastAsia="Arial Unicode MS" w:cs="Calibri"/>
      <w:color w:val="00000A"/>
      <w:kern w:val="1"/>
      <w:lang w:eastAsia="en-US"/>
    </w:rPr>
  </w:style>
  <w:style w:type="character" w:customStyle="1" w:styleId="39">
    <w:name w:val="Основной текст с отступом Знак"/>
    <w:basedOn w:val="5"/>
    <w:link w:val="21"/>
    <w:locked/>
    <w:uiPriority w:val="0"/>
    <w:rPr>
      <w:rFonts w:ascii="Calibri" w:hAnsi="Calibri" w:eastAsia="Arial Unicode MS" w:cs="Calibri"/>
      <w:color w:val="00000A"/>
      <w:kern w:val="1"/>
      <w:sz w:val="24"/>
      <w:szCs w:val="24"/>
      <w:lang w:eastAsia="ru-RU"/>
    </w:rPr>
  </w:style>
  <w:style w:type="character" w:customStyle="1" w:styleId="40">
    <w:name w:val="Footnote Text Char"/>
    <w:basedOn w:val="5"/>
    <w:semiHidden/>
    <w:locked/>
    <w:uiPriority w:val="99"/>
    <w:rPr>
      <w:rFonts w:eastAsia="Arial Unicode MS" w:cs="Calibri"/>
      <w:color w:val="00000A"/>
      <w:kern w:val="1"/>
      <w:sz w:val="20"/>
      <w:szCs w:val="20"/>
      <w:lang w:eastAsia="en-US"/>
    </w:rPr>
  </w:style>
  <w:style w:type="character" w:customStyle="1" w:styleId="41">
    <w:name w:val="Текст сноски Знак"/>
    <w:basedOn w:val="5"/>
    <w:link w:val="15"/>
    <w:locked/>
    <w:uiPriority w:val="0"/>
    <w:rPr>
      <w:rFonts w:ascii="Calibri" w:hAnsi="Calibri" w:eastAsia="Arial Unicode MS" w:cs="Calibri"/>
      <w:color w:val="00000A"/>
      <w:kern w:val="1"/>
      <w:sz w:val="24"/>
      <w:szCs w:val="24"/>
      <w:lang w:eastAsia="ru-RU"/>
    </w:rPr>
  </w:style>
  <w:style w:type="character" w:customStyle="1" w:styleId="42">
    <w:name w:val="dash041e_0431_044b_0447_043d_044b_0439__char1"/>
    <w:uiPriority w:val="0"/>
    <w:rPr>
      <w:rFonts w:ascii="Times New Roman" w:hAnsi="Times New Roman"/>
      <w:sz w:val="24"/>
      <w:u w:val="none"/>
    </w:rPr>
  </w:style>
  <w:style w:type="paragraph" w:customStyle="1" w:styleId="43">
    <w:name w:val="western"/>
    <w:basedOn w:val="1"/>
    <w:uiPriority w:val="0"/>
    <w:pPr>
      <w:suppressAutoHyphens w:val="0"/>
      <w:spacing w:before="100" w:beforeAutospacing="1" w:after="0" w:line="240" w:lineRule="auto"/>
    </w:pPr>
    <w:rPr>
      <w:rFonts w:ascii="Times New Roman" w:hAnsi="Times New Roman" w:eastAsia="Times New Roman" w:cs="Times New Roman"/>
      <w:color w:val="000000"/>
      <w:kern w:val="0"/>
      <w:sz w:val="24"/>
      <w:szCs w:val="24"/>
      <w:lang w:eastAsia="ru-RU"/>
    </w:rPr>
  </w:style>
  <w:style w:type="character" w:customStyle="1" w:styleId="44">
    <w:name w:val="Основной текст 2 Знак"/>
    <w:basedOn w:val="5"/>
    <w:link w:val="13"/>
    <w:locked/>
    <w:uiPriority w:val="9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45">
    <w:name w:val="TOC Heading"/>
    <w:basedOn w:val="2"/>
    <w:next w:val="1"/>
    <w:qFormat/>
    <w:uiPriority w:val="39"/>
    <w:pPr>
      <w:keepLines/>
      <w:suppressAutoHyphens w:val="0"/>
      <w:spacing w:before="480" w:after="0"/>
      <w:outlineLvl w:val="9"/>
    </w:pPr>
    <w:rPr>
      <w:color w:val="365F91"/>
      <w:kern w:val="0"/>
      <w:sz w:val="28"/>
      <w:szCs w:val="28"/>
    </w:rPr>
  </w:style>
  <w:style w:type="paragraph" w:customStyle="1" w:styleId="46">
    <w:name w:val="p4"/>
    <w:basedOn w:val="1"/>
    <w:uiPriority w:val="0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Calibri" w:cs="Times New Roman"/>
      <w:color w:val="auto"/>
      <w:kern w:val="0"/>
      <w:sz w:val="24"/>
      <w:szCs w:val="24"/>
      <w:lang w:eastAsia="ru-RU"/>
    </w:rPr>
  </w:style>
  <w:style w:type="character" w:customStyle="1" w:styleId="47">
    <w:name w:val="s1"/>
    <w:uiPriority w:val="0"/>
  </w:style>
  <w:style w:type="paragraph" w:customStyle="1" w:styleId="48">
    <w:name w:val="18TexstSPISOK_1"/>
    <w:basedOn w:val="1"/>
    <w:uiPriority w:val="0"/>
    <w:pPr>
      <w:tabs>
        <w:tab w:val="left" w:pos="360"/>
        <w:tab w:val="left" w:pos="640"/>
      </w:tabs>
      <w:suppressAutoHyphens w:val="0"/>
      <w:autoSpaceDE w:val="0"/>
      <w:autoSpaceDN w:val="0"/>
      <w:adjustRightInd w:val="0"/>
      <w:spacing w:after="0" w:line="240" w:lineRule="atLeast"/>
      <w:ind w:left="640" w:hanging="300"/>
      <w:jc w:val="both"/>
      <w:textAlignment w:val="center"/>
    </w:pPr>
    <w:rPr>
      <w:rFonts w:ascii="PragmaticaC" w:hAnsi="PragmaticaC" w:eastAsia="Times New Roman" w:cs="PragmaticaC"/>
      <w:color w:val="000000"/>
      <w:kern w:val="0"/>
      <w:sz w:val="20"/>
      <w:szCs w:val="20"/>
      <w:lang w:eastAsia="ru-RU"/>
    </w:rPr>
  </w:style>
  <w:style w:type="character" w:customStyle="1" w:styleId="49">
    <w:name w:val="Основной текст Знак"/>
    <w:basedOn w:val="5"/>
    <w:link w:val="17"/>
    <w:locked/>
    <w:uiPriority w:val="99"/>
    <w:rPr>
      <w:rFonts w:ascii="Calibri" w:hAnsi="Calibri" w:eastAsia="Arial Unicode MS" w:cs="Times New Roman"/>
      <w:color w:val="00000A"/>
      <w:kern w:val="1"/>
    </w:rPr>
  </w:style>
  <w:style w:type="paragraph" w:customStyle="1" w:styleId="50">
    <w:name w:val="Основной"/>
    <w:basedOn w:val="1"/>
    <w:link w:val="96"/>
    <w:uiPriority w:val="0"/>
    <w:pPr>
      <w:suppressAutoHyphens w:val="0"/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hAnsi="NewtonCSanPin" w:eastAsia="Calibri" w:cs="Times New Roman"/>
      <w:color w:val="000000"/>
      <w:kern w:val="0"/>
      <w:sz w:val="21"/>
      <w:szCs w:val="20"/>
      <w:lang w:eastAsia="ru-RU"/>
    </w:rPr>
  </w:style>
  <w:style w:type="paragraph" w:customStyle="1" w:styleId="51">
    <w:name w:val="Буллит"/>
    <w:basedOn w:val="50"/>
    <w:uiPriority w:val="0"/>
    <w:pPr>
      <w:ind w:firstLine="244"/>
    </w:pPr>
  </w:style>
  <w:style w:type="paragraph" w:styleId="52">
    <w:name w:val="List Paragraph"/>
    <w:basedOn w:val="1"/>
    <w:qFormat/>
    <w:uiPriority w:val="34"/>
    <w:pPr>
      <w:suppressAutoHyphens w:val="0"/>
      <w:spacing w:after="0" w:line="360" w:lineRule="auto"/>
      <w:ind w:left="720"/>
      <w:contextualSpacing/>
    </w:pPr>
    <w:rPr>
      <w:rFonts w:ascii="Times New Roman" w:hAnsi="Times New Roman" w:eastAsia="Times New Roman" w:cs="Times New Roman"/>
      <w:caps/>
      <w:color w:val="auto"/>
      <w:kern w:val="0"/>
      <w:sz w:val="24"/>
      <w:szCs w:val="24"/>
      <w:lang w:eastAsia="ru-RU"/>
    </w:rPr>
  </w:style>
  <w:style w:type="character" w:customStyle="1" w:styleId="53">
    <w:name w:val="Основной текст с отступом 2 Знак"/>
    <w:basedOn w:val="5"/>
    <w:link w:val="26"/>
    <w:semiHidden/>
    <w:locked/>
    <w:uiPriority w:val="99"/>
    <w:rPr>
      <w:rFonts w:ascii="Calibri" w:hAnsi="Calibri" w:eastAsia="Arial Unicode MS" w:cs="Times New Roman"/>
      <w:color w:val="00000A"/>
      <w:kern w:val="1"/>
    </w:rPr>
  </w:style>
  <w:style w:type="character" w:customStyle="1" w:styleId="54">
    <w:name w:val="Сноска1"/>
    <w:uiPriority w:val="0"/>
    <w:rPr>
      <w:rFonts w:ascii="Times New Roman" w:hAnsi="Times New Roman"/>
      <w:vertAlign w:val="superscript"/>
    </w:rPr>
  </w:style>
  <w:style w:type="paragraph" w:customStyle="1" w:styleId="55">
    <w:name w:val="Заг 3"/>
    <w:basedOn w:val="1"/>
    <w:uiPriority w:val="0"/>
    <w:pPr>
      <w:keepNext/>
      <w:suppressAutoHyphens w:val="0"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hAnsi="PragmaticaC" w:eastAsia="Times New Roman" w:cs="PragmaticaC"/>
      <w:b/>
      <w:bCs/>
      <w:i/>
      <w:iCs/>
      <w:color w:val="000000"/>
      <w:kern w:val="0"/>
      <w:sz w:val="23"/>
      <w:szCs w:val="23"/>
      <w:lang w:eastAsia="ru-RU"/>
    </w:rPr>
  </w:style>
  <w:style w:type="paragraph" w:customStyle="1" w:styleId="56">
    <w:name w:val="Заг 4"/>
    <w:basedOn w:val="55"/>
    <w:uiPriority w:val="0"/>
    <w:rPr>
      <w:b w:val="0"/>
      <w:bCs w:val="0"/>
    </w:rPr>
  </w:style>
  <w:style w:type="paragraph" w:customStyle="1" w:styleId="57">
    <w:name w:val="Сноска"/>
    <w:basedOn w:val="50"/>
    <w:uiPriority w:val="0"/>
    <w:pPr>
      <w:spacing w:line="174" w:lineRule="atLeast"/>
    </w:pPr>
    <w:rPr>
      <w:sz w:val="17"/>
      <w:szCs w:val="17"/>
    </w:rPr>
  </w:style>
  <w:style w:type="paragraph" w:customStyle="1" w:styleId="58">
    <w:name w:val="Подзаг"/>
    <w:basedOn w:val="50"/>
    <w:uiPriority w:val="0"/>
    <w:pPr>
      <w:spacing w:before="113" w:after="28"/>
      <w:jc w:val="center"/>
    </w:pPr>
    <w:rPr>
      <w:b/>
      <w:bCs/>
      <w:i/>
      <w:iCs/>
    </w:rPr>
  </w:style>
  <w:style w:type="character" w:customStyle="1" w:styleId="59">
    <w:name w:val="c12"/>
    <w:basedOn w:val="5"/>
    <w:uiPriority w:val="0"/>
    <w:rPr>
      <w:rFonts w:cs="Times New Roman"/>
    </w:rPr>
  </w:style>
  <w:style w:type="paragraph" w:customStyle="1" w:styleId="60">
    <w:name w:val="c11"/>
    <w:basedOn w:val="1"/>
    <w:uiPriority w:val="0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/>
    </w:rPr>
  </w:style>
  <w:style w:type="paragraph" w:customStyle="1" w:styleId="61">
    <w:name w:val="Без интервала1"/>
    <w:uiPriority w:val="0"/>
    <w:rPr>
      <w:rFonts w:ascii="Calibri" w:hAnsi="Calibri" w:eastAsia="Times New Roman" w:cs="Calibri"/>
      <w:sz w:val="22"/>
      <w:szCs w:val="22"/>
      <w:lang w:val="ru-RU" w:eastAsia="en-US" w:bidi="ar-SA"/>
    </w:rPr>
  </w:style>
  <w:style w:type="paragraph" w:customStyle="1" w:styleId="62">
    <w:name w:val="Default"/>
    <w:uiPriority w:val="0"/>
    <w:pPr>
      <w:autoSpaceDE w:val="0"/>
      <w:autoSpaceDN w:val="0"/>
      <w:adjustRightInd w:val="0"/>
    </w:pPr>
    <w:rPr>
      <w:rFonts w:ascii="Times New Roman" w:hAnsi="Times New Roman" w:eastAsia="Times New Roman" w:cs="Times New Roman"/>
      <w:color w:val="000000"/>
      <w:sz w:val="24"/>
      <w:szCs w:val="24"/>
      <w:lang w:val="ru-RU" w:eastAsia="ru-RU" w:bidi="ar-SA"/>
    </w:rPr>
  </w:style>
  <w:style w:type="character" w:customStyle="1" w:styleId="63">
    <w:name w:val="blk"/>
    <w:basedOn w:val="5"/>
    <w:uiPriority w:val="0"/>
    <w:rPr>
      <w:rFonts w:cs="Times New Roman"/>
    </w:rPr>
  </w:style>
  <w:style w:type="character" w:customStyle="1" w:styleId="64">
    <w:name w:val="Верхний колонтитул Знак"/>
    <w:basedOn w:val="5"/>
    <w:link w:val="16"/>
    <w:locked/>
    <w:uiPriority w:val="99"/>
    <w:rPr>
      <w:rFonts w:ascii="Calibri" w:hAnsi="Calibri" w:eastAsia="Arial Unicode MS" w:cs="Times New Roman"/>
      <w:color w:val="00000A"/>
      <w:kern w:val="1"/>
    </w:rPr>
  </w:style>
  <w:style w:type="character" w:customStyle="1" w:styleId="65">
    <w:name w:val="Нижний колонтитул Знак"/>
    <w:basedOn w:val="5"/>
    <w:link w:val="23"/>
    <w:locked/>
    <w:uiPriority w:val="99"/>
    <w:rPr>
      <w:rFonts w:ascii="Calibri" w:hAnsi="Calibri" w:eastAsia="Arial Unicode MS" w:cs="Times New Roman"/>
      <w:color w:val="00000A"/>
      <w:kern w:val="1"/>
    </w:rPr>
  </w:style>
  <w:style w:type="character" w:customStyle="1" w:styleId="66">
    <w:name w:val="Текст выноски Знак"/>
    <w:basedOn w:val="5"/>
    <w:link w:val="12"/>
    <w:semiHidden/>
    <w:locked/>
    <w:uiPriority w:val="99"/>
    <w:rPr>
      <w:rFonts w:ascii="Segoe UI" w:hAnsi="Segoe UI" w:eastAsia="Arial Unicode MS" w:cs="Times New Roman"/>
      <w:color w:val="00000A"/>
      <w:kern w:val="1"/>
      <w:sz w:val="18"/>
      <w:szCs w:val="18"/>
    </w:rPr>
  </w:style>
  <w:style w:type="paragraph" w:customStyle="1" w:styleId="67">
    <w:name w:val="09PodZAG_п/ж"/>
    <w:basedOn w:val="1"/>
    <w:uiPriority w:val="99"/>
    <w:pPr>
      <w:suppressAutoHyphens w:val="0"/>
      <w:autoSpaceDE w:val="0"/>
      <w:autoSpaceDN w:val="0"/>
      <w:adjustRightInd w:val="0"/>
      <w:spacing w:after="113" w:line="240" w:lineRule="atLeast"/>
      <w:jc w:val="center"/>
      <w:textAlignment w:val="center"/>
    </w:pPr>
    <w:rPr>
      <w:rFonts w:ascii="FuturisC" w:hAnsi="FuturisC" w:eastAsia="Times New Roman" w:cs="FuturisC"/>
      <w:b/>
      <w:bCs/>
      <w:caps/>
      <w:color w:val="000000"/>
      <w:kern w:val="0"/>
      <w:lang w:eastAsia="ru-RU"/>
    </w:rPr>
  </w:style>
  <w:style w:type="paragraph" w:styleId="68">
    <w:name w:val="No Spacing"/>
    <w:link w:val="110"/>
    <w:qFormat/>
    <w:uiPriority w:val="1"/>
    <w:rPr>
      <w:rFonts w:ascii="Calibri" w:hAnsi="Calibri" w:eastAsia="Calibri" w:cs="Times New Roman"/>
      <w:sz w:val="22"/>
      <w:szCs w:val="22"/>
      <w:lang w:val="ru-RU" w:eastAsia="en-US" w:bidi="ar-SA"/>
    </w:rPr>
  </w:style>
  <w:style w:type="paragraph" w:customStyle="1" w:styleId="69">
    <w:name w:val="А ОСН ТЕКСТ"/>
    <w:basedOn w:val="1"/>
    <w:link w:val="70"/>
    <w:uiPriority w:val="0"/>
    <w:pPr>
      <w:suppressAutoHyphens w:val="0"/>
      <w:spacing w:after="0" w:line="360" w:lineRule="auto"/>
      <w:ind w:firstLine="454"/>
      <w:jc w:val="both"/>
    </w:pPr>
    <w:rPr>
      <w:rFonts w:ascii="Times New Roman" w:hAnsi="Times New Roman" w:cs="Times New Roman"/>
      <w:caps/>
      <w:color w:val="000000"/>
      <w:sz w:val="28"/>
      <w:szCs w:val="20"/>
      <w:lang w:eastAsia="ru-RU"/>
    </w:rPr>
  </w:style>
  <w:style w:type="character" w:customStyle="1" w:styleId="70">
    <w:name w:val="А ОСН ТЕКСТ Знак"/>
    <w:link w:val="69"/>
    <w:locked/>
    <w:uiPriority w:val="0"/>
    <w:rPr>
      <w:rFonts w:ascii="Times New Roman" w:hAnsi="Times New Roman" w:eastAsia="Arial Unicode MS"/>
      <w:caps/>
      <w:color w:val="000000"/>
      <w:kern w:val="1"/>
      <w:sz w:val="28"/>
    </w:rPr>
  </w:style>
  <w:style w:type="paragraph" w:customStyle="1" w:styleId="71">
    <w:name w:val="Standard"/>
    <w:link w:val="84"/>
    <w:uiPriority w:val="99"/>
    <w:pPr>
      <w:widowControl w:val="0"/>
      <w:suppressAutoHyphens/>
      <w:autoSpaceDN w:val="0"/>
      <w:textAlignment w:val="baseline"/>
    </w:pPr>
    <w:rPr>
      <w:rFonts w:ascii="Arial" w:hAnsi="Arial" w:eastAsia="SimSun" w:cs="Times New Roman"/>
      <w:kern w:val="3"/>
      <w:sz w:val="22"/>
      <w:szCs w:val="22"/>
      <w:lang w:val="ru-RU" w:eastAsia="zh-CN" w:bidi="ar-SA"/>
    </w:rPr>
  </w:style>
  <w:style w:type="paragraph" w:customStyle="1" w:styleId="72">
    <w:name w:val="Footnote"/>
    <w:basedOn w:val="71"/>
    <w:uiPriority w:val="0"/>
    <w:pPr>
      <w:widowControl/>
      <w:suppressLineNumbers/>
      <w:autoSpaceDN/>
      <w:spacing w:line="360" w:lineRule="auto"/>
      <w:ind w:left="283" w:hanging="283"/>
      <w:jc w:val="both"/>
    </w:pPr>
    <w:rPr>
      <w:rFonts w:ascii="Times New Roman" w:hAnsi="Times New Roman" w:eastAsia="Times New Roman"/>
      <w:kern w:val="1"/>
      <w:sz w:val="20"/>
      <w:szCs w:val="20"/>
      <w:lang w:eastAsia="ar-SA"/>
    </w:rPr>
  </w:style>
  <w:style w:type="character" w:customStyle="1" w:styleId="73">
    <w:name w:val="Знак сноски2"/>
    <w:uiPriority w:val="0"/>
    <w:rPr>
      <w:vertAlign w:val="superscript"/>
    </w:rPr>
  </w:style>
  <w:style w:type="character" w:customStyle="1" w:styleId="74">
    <w:name w:val="Основной текст + Курсив1"/>
    <w:uiPriority w:val="0"/>
    <w:rPr>
      <w:rFonts w:ascii="Times New Roman" w:hAnsi="Times New Roman" w:eastAsia="Arial Unicode MS"/>
      <w:i/>
      <w:caps/>
      <w:color w:val="00000A"/>
      <w:spacing w:val="0"/>
      <w:kern w:val="1"/>
      <w:sz w:val="22"/>
      <w:lang w:val="ru-RU" w:eastAsia="ru-RU"/>
    </w:rPr>
  </w:style>
  <w:style w:type="paragraph" w:customStyle="1" w:styleId="75">
    <w:name w:val="30Snoska"/>
    <w:basedOn w:val="1"/>
    <w:uiPriority w:val="0"/>
    <w:pPr>
      <w:autoSpaceDE w:val="0"/>
      <w:spacing w:after="0" w:line="180" w:lineRule="atLeast"/>
      <w:jc w:val="both"/>
      <w:textAlignment w:val="center"/>
    </w:pPr>
    <w:rPr>
      <w:rFonts w:ascii="PragmaticaC" w:hAnsi="PragmaticaC" w:eastAsia="Times New Roman" w:cs="PragmaticaC"/>
      <w:color w:val="000000"/>
      <w:kern w:val="0"/>
      <w:sz w:val="16"/>
      <w:szCs w:val="16"/>
      <w:lang w:eastAsia="ar-SA"/>
    </w:rPr>
  </w:style>
  <w:style w:type="character" w:customStyle="1" w:styleId="76">
    <w:name w:val="Текст сноски Знак1"/>
    <w:qFormat/>
    <w:uiPriority w:val="99"/>
    <w:rPr>
      <w:caps/>
      <w:lang w:eastAsia="ar-SA" w:bidi="ar-SA"/>
    </w:rPr>
  </w:style>
  <w:style w:type="character" w:customStyle="1" w:styleId="77">
    <w:name w:val="Сноска_"/>
    <w:uiPriority w:val="0"/>
    <w:rPr>
      <w:sz w:val="16"/>
    </w:rPr>
  </w:style>
  <w:style w:type="character" w:customStyle="1" w:styleId="78">
    <w:name w:val="Сноска + Century Schoolbook"/>
    <w:semiHidden/>
    <w:uiPriority w:val="0"/>
    <w:rPr>
      <w:rFonts w:ascii="Century Schoolbook" w:hAnsi="Century Schoolbook"/>
      <w:i/>
      <w:sz w:val="18"/>
    </w:rPr>
  </w:style>
  <w:style w:type="character" w:customStyle="1" w:styleId="79">
    <w:name w:val="Основной текст + Полужирный21"/>
    <w:uiPriority w:val="0"/>
    <w:rPr>
      <w:rFonts w:ascii="Times New Roman" w:hAnsi="Times New Roman"/>
      <w:b/>
      <w:spacing w:val="0"/>
      <w:sz w:val="22"/>
    </w:rPr>
  </w:style>
  <w:style w:type="character" w:customStyle="1" w:styleId="80">
    <w:name w:val="Основной текст + Полужирный20"/>
    <w:uiPriority w:val="0"/>
    <w:rPr>
      <w:rFonts w:ascii="Times New Roman" w:hAnsi="Times New Roman"/>
      <w:b/>
      <w:i/>
      <w:spacing w:val="0"/>
      <w:sz w:val="22"/>
    </w:rPr>
  </w:style>
  <w:style w:type="character" w:customStyle="1" w:styleId="81">
    <w:name w:val="Основной текст + Курсив3"/>
    <w:uiPriority w:val="0"/>
    <w:rPr>
      <w:rFonts w:ascii="Times New Roman" w:hAnsi="Times New Roman"/>
      <w:i/>
      <w:spacing w:val="0"/>
      <w:sz w:val="22"/>
    </w:rPr>
  </w:style>
  <w:style w:type="character" w:customStyle="1" w:styleId="82">
    <w:name w:val="Основной текст (11) + Не курсив"/>
    <w:uiPriority w:val="0"/>
    <w:rPr>
      <w:rFonts w:ascii="Times New Roman" w:hAnsi="Times New Roman"/>
      <w:b/>
      <w:i/>
      <w:spacing w:val="0"/>
      <w:sz w:val="22"/>
    </w:rPr>
  </w:style>
  <w:style w:type="character" w:customStyle="1" w:styleId="83">
    <w:name w:val="Основной текст (11)16"/>
    <w:uiPriority w:val="0"/>
    <w:rPr>
      <w:rFonts w:ascii="Times New Roman" w:hAnsi="Times New Roman"/>
      <w:b/>
      <w:i/>
      <w:spacing w:val="0"/>
      <w:sz w:val="22"/>
    </w:rPr>
  </w:style>
  <w:style w:type="character" w:customStyle="1" w:styleId="84">
    <w:name w:val="Standard Знак1"/>
    <w:link w:val="71"/>
    <w:locked/>
    <w:uiPriority w:val="99"/>
    <w:rPr>
      <w:rFonts w:ascii="Arial" w:hAnsi="Arial" w:eastAsia="SimSun"/>
      <w:kern w:val="3"/>
      <w:sz w:val="22"/>
      <w:lang w:eastAsia="zh-CN"/>
    </w:rPr>
  </w:style>
  <w:style w:type="character" w:customStyle="1" w:styleId="85">
    <w:name w:val="Основной текст + Полужирный"/>
    <w:uiPriority w:val="0"/>
    <w:rPr>
      <w:rFonts w:ascii="Century Schoolbook" w:hAnsi="Century Schoolbook"/>
      <w:b/>
      <w:sz w:val="24"/>
    </w:rPr>
  </w:style>
  <w:style w:type="paragraph" w:customStyle="1" w:styleId="86">
    <w:name w:val="Абзац списка2"/>
    <w:basedOn w:val="1"/>
    <w:uiPriority w:val="0"/>
    <w:pPr>
      <w:spacing w:after="0" w:line="360" w:lineRule="auto"/>
      <w:ind w:left="720"/>
    </w:pPr>
    <w:rPr>
      <w:rFonts w:ascii="Times New Roman" w:hAnsi="Times New Roman" w:eastAsia="Times New Roman" w:cs="Times New Roman"/>
      <w:color w:val="auto"/>
      <w:sz w:val="24"/>
      <w:szCs w:val="24"/>
      <w:lang w:eastAsia="ar-SA"/>
    </w:rPr>
  </w:style>
  <w:style w:type="paragraph" w:customStyle="1" w:styleId="87">
    <w:name w:val="WW-????????12"/>
    <w:basedOn w:val="1"/>
    <w:uiPriority w:val="99"/>
    <w:pPr>
      <w:widowControl w:val="0"/>
      <w:overflowPunct w:val="0"/>
      <w:autoSpaceDE w:val="0"/>
      <w:autoSpaceDN w:val="0"/>
      <w:adjustRightInd w:val="0"/>
      <w:spacing w:after="0" w:line="214" w:lineRule="atLeast"/>
      <w:ind w:firstLine="283"/>
      <w:jc w:val="both"/>
      <w:textAlignment w:val="baseline"/>
    </w:pPr>
    <w:rPr>
      <w:rFonts w:ascii="NewtonCSanPin" w:hAnsi="NewtonCSanPin" w:eastAsia="Times New Roman" w:cs="Times New Roman"/>
      <w:color w:val="000000"/>
      <w:sz w:val="21"/>
      <w:szCs w:val="20"/>
      <w:lang w:eastAsia="ru-RU"/>
    </w:rPr>
  </w:style>
  <w:style w:type="paragraph" w:customStyle="1" w:styleId="88">
    <w:name w:val="??????"/>
    <w:basedOn w:val="87"/>
    <w:uiPriority w:val="99"/>
    <w:pPr>
      <w:ind w:firstLine="244"/>
    </w:pPr>
  </w:style>
  <w:style w:type="character" w:customStyle="1" w:styleId="89">
    <w:name w:val="Standard Знак"/>
    <w:uiPriority w:val="0"/>
    <w:rPr>
      <w:rFonts w:ascii="Times New Roman" w:hAnsi="Times New Roman"/>
      <w:kern w:val="3"/>
      <w:sz w:val="24"/>
    </w:rPr>
  </w:style>
  <w:style w:type="paragraph" w:customStyle="1" w:styleId="90">
    <w:name w:val="Без интервала2"/>
    <w:uiPriority w:val="0"/>
    <w:rPr>
      <w:rFonts w:ascii="Calibri" w:hAnsi="Calibri" w:eastAsia="Times New Roman" w:cs="Calibri"/>
      <w:sz w:val="22"/>
      <w:szCs w:val="22"/>
      <w:lang w:val="ru-RU" w:eastAsia="en-US" w:bidi="ar-SA"/>
    </w:rPr>
  </w:style>
  <w:style w:type="character" w:customStyle="1" w:styleId="91">
    <w:name w:val="Основной текст + Полужирный3"/>
    <w:uiPriority w:val="0"/>
    <w:rPr>
      <w:rFonts w:ascii="Times New Roman" w:hAnsi="Times New Roman"/>
      <w:b/>
      <w:i/>
      <w:spacing w:val="0"/>
      <w:sz w:val="22"/>
    </w:rPr>
  </w:style>
  <w:style w:type="character" w:customStyle="1" w:styleId="92">
    <w:name w:val="Заголовок №527"/>
    <w:uiPriority w:val="0"/>
    <w:rPr>
      <w:rFonts w:ascii="Times New Roman" w:hAnsi="Times New Roman"/>
      <w:i/>
      <w:spacing w:val="0"/>
      <w:sz w:val="22"/>
    </w:rPr>
  </w:style>
  <w:style w:type="character" w:customStyle="1" w:styleId="93">
    <w:name w:val="Заголовок №5 + Не полужирный1"/>
    <w:uiPriority w:val="0"/>
    <w:rPr>
      <w:rFonts w:ascii="Times New Roman" w:hAnsi="Times New Roman"/>
      <w:i/>
      <w:spacing w:val="0"/>
      <w:sz w:val="22"/>
    </w:rPr>
  </w:style>
  <w:style w:type="character" w:customStyle="1" w:styleId="94">
    <w:name w:val="submenu-table"/>
    <w:basedOn w:val="5"/>
    <w:uiPriority w:val="0"/>
    <w:rPr>
      <w:rFonts w:cs="Times New Roman"/>
    </w:rPr>
  </w:style>
  <w:style w:type="paragraph" w:customStyle="1" w:styleId="95">
    <w:name w:val="Средняя сетка 21"/>
    <w:basedOn w:val="1"/>
    <w:qFormat/>
    <w:uiPriority w:val="1"/>
    <w:pPr>
      <w:numPr>
        <w:ilvl w:val="0"/>
        <w:numId w:val="1"/>
      </w:numPr>
      <w:suppressAutoHyphens w:val="0"/>
      <w:spacing w:after="0" w:line="360" w:lineRule="auto"/>
      <w:contextualSpacing/>
      <w:jc w:val="both"/>
      <w:outlineLvl w:val="1"/>
    </w:pPr>
    <w:rPr>
      <w:rFonts w:ascii="Times New Roman" w:hAnsi="Times New Roman" w:eastAsia="Times New Roman" w:cs="Times New Roman"/>
      <w:color w:val="auto"/>
      <w:kern w:val="0"/>
      <w:sz w:val="28"/>
      <w:szCs w:val="24"/>
      <w:lang w:eastAsia="ru-RU"/>
    </w:rPr>
  </w:style>
  <w:style w:type="character" w:customStyle="1" w:styleId="96">
    <w:name w:val="Основной Знак"/>
    <w:link w:val="50"/>
    <w:locked/>
    <w:uiPriority w:val="0"/>
    <w:rPr>
      <w:rFonts w:ascii="NewtonCSanPin" w:hAnsi="NewtonCSanPin"/>
      <w:color w:val="000000"/>
      <w:sz w:val="21"/>
    </w:rPr>
  </w:style>
  <w:style w:type="character" w:customStyle="1" w:styleId="97">
    <w:name w:val="Название Знак"/>
    <w:basedOn w:val="5"/>
    <w:link w:val="22"/>
    <w:locked/>
    <w:uiPriority w:val="99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paragraph" w:customStyle="1" w:styleId="98">
    <w:name w:val="Номер 1"/>
    <w:basedOn w:val="2"/>
    <w:uiPriority w:val="99"/>
    <w:pPr>
      <w:autoSpaceDE w:val="0"/>
      <w:autoSpaceDN w:val="0"/>
      <w:adjustRightInd w:val="0"/>
      <w:spacing w:before="360" w:after="240" w:line="360" w:lineRule="auto"/>
      <w:jc w:val="center"/>
    </w:pPr>
    <w:rPr>
      <w:rFonts w:ascii="Times New Roman" w:hAnsi="Times New Roman"/>
      <w:bCs w:val="0"/>
      <w:color w:val="auto"/>
      <w:kern w:val="0"/>
      <w:sz w:val="28"/>
      <w:szCs w:val="20"/>
    </w:rPr>
  </w:style>
  <w:style w:type="paragraph" w:customStyle="1" w:styleId="99">
    <w:name w:val="Номер 2"/>
    <w:basedOn w:val="4"/>
    <w:uiPriority w:val="99"/>
    <w:pPr>
      <w:spacing w:before="120" w:after="120" w:line="360" w:lineRule="auto"/>
    </w:pPr>
    <w:rPr>
      <w:i w:val="0"/>
      <w:lang w:eastAsia="en-US"/>
    </w:rPr>
  </w:style>
  <w:style w:type="character" w:customStyle="1" w:styleId="100">
    <w:name w:val="Основной текст 3 Знак"/>
    <w:basedOn w:val="5"/>
    <w:link w:val="25"/>
    <w:semiHidden/>
    <w:locked/>
    <w:uiPriority w:val="99"/>
    <w:rPr>
      <w:rFonts w:ascii="Calibri" w:hAnsi="Calibri" w:eastAsia="Arial Unicode MS" w:cs="Calibri"/>
      <w:color w:val="00000A"/>
      <w:kern w:val="1"/>
      <w:sz w:val="16"/>
      <w:szCs w:val="16"/>
    </w:rPr>
  </w:style>
  <w:style w:type="paragraph" w:customStyle="1" w:styleId="101">
    <w:name w:val="Заголовок"/>
    <w:basedOn w:val="1"/>
    <w:next w:val="17"/>
    <w:uiPriority w:val="99"/>
    <w:pPr>
      <w:keepNext/>
      <w:widowControl w:val="0"/>
      <w:spacing w:before="240" w:after="120" w:line="240" w:lineRule="auto"/>
    </w:pPr>
    <w:rPr>
      <w:rFonts w:ascii="Arial" w:hAnsi="Arial" w:eastAsia="Times New Roman" w:cs="Tahoma"/>
      <w:color w:val="auto"/>
      <w:sz w:val="28"/>
      <w:szCs w:val="28"/>
      <w:lang w:eastAsia="hi-IN" w:bidi="hi-IN"/>
    </w:rPr>
  </w:style>
  <w:style w:type="paragraph" w:customStyle="1" w:styleId="102">
    <w:name w:val="Содержимое таблицы"/>
    <w:basedOn w:val="1"/>
    <w:uiPriority w:val="99"/>
    <w:pPr>
      <w:widowControl w:val="0"/>
      <w:suppressLineNumbers/>
      <w:spacing w:after="0" w:line="240" w:lineRule="auto"/>
    </w:pPr>
    <w:rPr>
      <w:rFonts w:ascii="Times New Roman" w:hAnsi="Times New Roman" w:eastAsia="Times New Roman" w:cs="Tahoma"/>
      <w:color w:val="auto"/>
      <w:sz w:val="24"/>
      <w:szCs w:val="24"/>
      <w:lang w:eastAsia="hi-IN" w:bidi="hi-IN"/>
    </w:rPr>
  </w:style>
  <w:style w:type="character" w:customStyle="1" w:styleId="103">
    <w:name w:val="Основной текст_"/>
    <w:link w:val="104"/>
    <w:locked/>
    <w:uiPriority w:val="99"/>
    <w:rPr>
      <w:rFonts w:ascii="Times New Roman" w:hAnsi="Times New Roman"/>
      <w:sz w:val="27"/>
      <w:shd w:val="clear" w:color="auto" w:fill="FFFFFF"/>
    </w:rPr>
  </w:style>
  <w:style w:type="paragraph" w:customStyle="1" w:styleId="104">
    <w:name w:val="Основной текст1"/>
    <w:basedOn w:val="1"/>
    <w:link w:val="103"/>
    <w:uiPriority w:val="99"/>
    <w:pPr>
      <w:shd w:val="clear" w:color="auto" w:fill="FFFFFF"/>
      <w:suppressAutoHyphens w:val="0"/>
      <w:spacing w:after="0" w:line="240" w:lineRule="atLeast"/>
      <w:ind w:hanging="300"/>
    </w:pPr>
    <w:rPr>
      <w:rFonts w:ascii="Times New Roman" w:hAnsi="Times New Roman" w:eastAsia="Calibri" w:cs="Times New Roman"/>
      <w:color w:val="auto"/>
      <w:kern w:val="0"/>
      <w:sz w:val="27"/>
      <w:szCs w:val="20"/>
      <w:lang w:eastAsia="ru-RU"/>
    </w:rPr>
  </w:style>
  <w:style w:type="character" w:customStyle="1" w:styleId="105">
    <w:name w:val="Заголовок №2_"/>
    <w:link w:val="106"/>
    <w:locked/>
    <w:uiPriority w:val="99"/>
    <w:rPr>
      <w:rFonts w:ascii="Times New Roman" w:hAnsi="Times New Roman"/>
      <w:sz w:val="27"/>
      <w:shd w:val="clear" w:color="auto" w:fill="FFFFFF"/>
    </w:rPr>
  </w:style>
  <w:style w:type="paragraph" w:customStyle="1" w:styleId="106">
    <w:name w:val="Заголовок №2"/>
    <w:basedOn w:val="1"/>
    <w:link w:val="105"/>
    <w:uiPriority w:val="99"/>
    <w:pPr>
      <w:shd w:val="clear" w:color="auto" w:fill="FFFFFF"/>
      <w:suppressAutoHyphens w:val="0"/>
      <w:spacing w:after="0" w:line="432" w:lineRule="exact"/>
      <w:ind w:firstLine="700"/>
      <w:jc w:val="both"/>
      <w:outlineLvl w:val="1"/>
    </w:pPr>
    <w:rPr>
      <w:rFonts w:ascii="Times New Roman" w:hAnsi="Times New Roman" w:eastAsia="Calibri" w:cs="Times New Roman"/>
      <w:color w:val="auto"/>
      <w:kern w:val="0"/>
      <w:sz w:val="27"/>
      <w:szCs w:val="20"/>
      <w:lang w:eastAsia="ru-RU"/>
    </w:rPr>
  </w:style>
  <w:style w:type="paragraph" w:customStyle="1" w:styleId="107">
    <w:name w:val="Table Paragraph"/>
    <w:basedOn w:val="1"/>
    <w:uiPriority w:val="99"/>
    <w:pPr>
      <w:widowControl w:val="0"/>
      <w:suppressAutoHyphens w:val="0"/>
      <w:spacing w:after="0" w:line="240" w:lineRule="auto"/>
      <w:ind w:left="103"/>
    </w:pPr>
    <w:rPr>
      <w:rFonts w:ascii="Times New Roman" w:hAnsi="Times New Roman" w:eastAsia="Times New Roman" w:cs="Times New Roman"/>
      <w:color w:val="auto"/>
      <w:kern w:val="0"/>
      <w:lang w:val="en-US"/>
    </w:rPr>
  </w:style>
  <w:style w:type="table" w:customStyle="1" w:styleId="108">
    <w:name w:val="Table Normal1"/>
    <w:semiHidden/>
    <w:uiPriority w:val="99"/>
    <w:pPr>
      <w:widowControl w:val="0"/>
    </w:pPr>
    <w:rPr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9">
    <w:name w:val="Основной текст с отступом 21"/>
    <w:basedOn w:val="1"/>
    <w:uiPriority w:val="99"/>
    <w:pPr>
      <w:ind w:left="900"/>
      <w:jc w:val="both"/>
    </w:pPr>
    <w:rPr>
      <w:rFonts w:eastAsia="Times New Roman" w:cs="Times New Roman"/>
      <w:color w:val="auto"/>
      <w:kern w:val="0"/>
      <w:szCs w:val="20"/>
      <w:lang w:eastAsia="zh-CN"/>
    </w:rPr>
  </w:style>
  <w:style w:type="character" w:customStyle="1" w:styleId="110">
    <w:name w:val="Без интервала Знак"/>
    <w:basedOn w:val="5"/>
    <w:link w:val="68"/>
    <w:locked/>
    <w:uiPriority w:val="99"/>
    <w:rPr>
      <w:rFonts w:cs="Times New Roman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13324</Words>
  <Characters>75951</Characters>
  <Lines>632</Lines>
  <Paragraphs>178</Paragraphs>
  <TotalTime>1189</TotalTime>
  <ScaleCrop>false</ScaleCrop>
  <LinksUpToDate>false</LinksUpToDate>
  <CharactersWithSpaces>89097</CharactersWithSpaces>
  <Application>WPS Office_11.2.0.11536_F1E327BC-269C-435d-A152-05C5408002CA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2018-02-14T02:53:00Z</dcterms:created>
  <dc:creator>Velichko</dc:creator>
  <cp:lastModifiedBy>Grizl</cp:lastModifiedBy>
  <cp:lastPrinted>2020-02-18T07:43:00Z</cp:lastPrinted>
  <dcterms:modified xsi:type="dcterms:W3CDTF">2023-04-22T11:22:33Z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1049-11.2.0.11536</vt:lpwstr>
  </property>
  <property fmtid="{D5CDD505-2E9C-101B-9397-08002B2CF9AE}" pid="3" name="ICV">
    <vt:lpwstr>FCDE640EA4444A3D9E107E176D289963</vt:lpwstr>
  </property>
</Properties>
</file>